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Lines="50" w:afterAutospacing="0" w:line="578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080000" w:fill="FFFFFF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caps w:val="0"/>
          <w:color w:val="auto"/>
          <w:spacing w:val="0"/>
          <w:kern w:val="0"/>
          <w:sz w:val="32"/>
          <w:szCs w:val="32"/>
          <w:highlight w:val="none"/>
          <w:shd w:val="clear" w:color="080000" w:fill="FFFFFF"/>
          <w:lang w:val="en-US" w:eastAsia="zh-CN"/>
        </w:rPr>
        <w:t>附件1</w:t>
      </w:r>
    </w:p>
    <w:p>
      <w:pPr>
        <w:widowControl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/>
        <w:adjustRightInd/>
        <w:snapToGrid/>
        <w:spacing w:before="0" w:beforeAutospacing="0" w:afterLines="50" w:afterAutospacing="0" w:line="578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b w:val="0"/>
          <w:i w:val="0"/>
          <w:color w:val="000000"/>
          <w:sz w:val="44"/>
          <w:highlight w:val="none"/>
          <w:u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olor w:val="000000"/>
          <w:sz w:val="44"/>
          <w:highlight w:val="none"/>
          <w:u w:val="none"/>
          <w:lang w:eastAsia="zh-CN"/>
        </w:rPr>
        <w:t>代县202</w:t>
      </w:r>
      <w:r>
        <w:rPr>
          <w:rFonts w:hint="eastAsia" w:ascii="方正小标宋_GBK" w:hAnsi="方正小标宋_GBK" w:eastAsia="方正小标宋_GBK" w:cs="方正小标宋_GBK"/>
          <w:b w:val="0"/>
          <w:i w:val="0"/>
          <w:color w:val="000000"/>
          <w:sz w:val="44"/>
          <w:highlight w:val="none"/>
          <w:u w:val="none"/>
          <w:lang w:val="en-US" w:eastAsia="zh-CN"/>
        </w:rPr>
        <w:t>2</w:t>
      </w:r>
      <w:r>
        <w:rPr>
          <w:rFonts w:hint="eastAsia" w:ascii="方正小标宋_GBK" w:hAnsi="方正小标宋_GBK" w:eastAsia="方正小标宋_GBK" w:cs="方正小标宋_GBK"/>
          <w:b w:val="0"/>
          <w:i w:val="0"/>
          <w:color w:val="000000"/>
          <w:sz w:val="44"/>
          <w:highlight w:val="none"/>
          <w:u w:val="none"/>
          <w:lang w:eastAsia="zh-CN"/>
        </w:rPr>
        <w:t>年部分事业单位公开引进专业技术人才岗位需求表</w:t>
      </w:r>
    </w:p>
    <w:tbl>
      <w:tblPr>
        <w:tblStyle w:val="8"/>
        <w:tblpPr w:leftFromText="180" w:rightFromText="180" w:vertAnchor="text" w:horzAnchor="page" w:tblpX="1068" w:tblpY="225"/>
        <w:tblOverlap w:val="never"/>
        <w:tblW w:w="1476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5"/>
        <w:gridCol w:w="1515"/>
        <w:gridCol w:w="2050"/>
        <w:gridCol w:w="2195"/>
        <w:gridCol w:w="1150"/>
        <w:gridCol w:w="1485"/>
        <w:gridCol w:w="840"/>
        <w:gridCol w:w="3480"/>
        <w:gridCol w:w="147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0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引才单位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引进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名额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其它要求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县委直属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中共代县县委党史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研究室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哲学(01)、政治学(0302)、语言学及应用语言学（050102）汉语言文字学（050103）、历史学（06）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5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代县档案馆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哲学(01)、政治学(0302)、文 学（05）、历史学（06）、计算机科学与技术（0812）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40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县政府直属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代县雁门关风景区服务中心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语言学及应用语言学（050102）、汉语言文字学（050103）、理学（07）、工学（08）、管理学（12）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代县产业集聚区发展中心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理学（07）、工学（08）、工商管理（1202）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引才单位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引进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名额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其它要求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0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中共代县县委办公室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中共代县县委信息化中心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哲学（01）、法学（0301）、政治学（0302）、语言学及应用语言学(050102)、汉语言文字学(050103)、历史学（06）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需值夜班，适合男性。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代县工信局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代县招商投资促进服务中心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经济学（02）、工学（08）、农学（09）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5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代县行政审批局</w:t>
            </w: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代县数字政府服务中心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工学（08）、农学（09）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57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代县教育科技局</w:t>
            </w:r>
          </w:p>
        </w:tc>
        <w:tc>
          <w:tcPr>
            <w:tcW w:w="2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代县中学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全额事业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08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高中数学教师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47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具备引进岗位学段以上的教师资格证书，教师资格证书的任教学科与引进学科一致,暂未取得资格证书者，被聘用后在试用期内必须取得，否则取消聘用资格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highlight w:val="none"/>
                <w:lang w:val="en-US" w:eastAsia="zh-CN" w:bidi="ar-SA"/>
              </w:rPr>
              <w:t>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57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5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全额事业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09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高中物理教师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470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7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5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全额事业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高中化学教师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7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全额事业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高中政治教师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7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代县第四中学校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初中语文教师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7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初中政治教师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7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初中历史教师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7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初中地理教师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575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初中英语教师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47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7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初中美术教师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147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5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2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引才单位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引进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黑体" w:hAnsi="宋体" w:eastAsia="黑体" w:cs="黑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名额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4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其它要求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57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代县教育科技局</w:t>
            </w:r>
          </w:p>
        </w:tc>
        <w:tc>
          <w:tcPr>
            <w:tcW w:w="205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代县五中</w:t>
            </w:r>
          </w:p>
        </w:tc>
        <w:tc>
          <w:tcPr>
            <w:tcW w:w="2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全额事业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初中英语教师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</w:t>
            </w:r>
          </w:p>
        </w:tc>
        <w:tc>
          <w:tcPr>
            <w:tcW w:w="348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专业不限</w:t>
            </w:r>
          </w:p>
        </w:tc>
        <w:tc>
          <w:tcPr>
            <w:tcW w:w="1470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具备引进岗位学段以上的教师资格证书，教师资格证书的任教学科与引进学科一致。暂未取得资格证书者，被聘用后在试用期内必须取得，否则取消聘用资格。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0" w:hRule="atLeast"/>
        </w:trPr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全额事业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初中政治教师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专业不限</w:t>
            </w: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5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1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全额事业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初中历史教师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专业不限</w:t>
            </w:r>
          </w:p>
        </w:tc>
        <w:tc>
          <w:tcPr>
            <w:tcW w:w="14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57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9</w:t>
            </w:r>
          </w:p>
        </w:tc>
        <w:tc>
          <w:tcPr>
            <w:tcW w:w="1515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eastAsia="zh-CN"/>
              </w:rPr>
              <w:t>代县卫生健康和体育局</w:t>
            </w:r>
          </w:p>
        </w:tc>
        <w:tc>
          <w:tcPr>
            <w:tcW w:w="20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代县妇幼保健服务中心</w:t>
            </w:r>
          </w:p>
        </w:tc>
        <w:tc>
          <w:tcPr>
            <w:tcW w:w="21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21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临床医学（1002）、临床医学（1051）、护理学（1011）、护理（1054）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具有医师资格证。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5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代县红十字会</w:t>
            </w:r>
          </w:p>
        </w:tc>
        <w:tc>
          <w:tcPr>
            <w:tcW w:w="21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全额事业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医学（10）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代县卫生健康综合行政执法队</w:t>
            </w:r>
          </w:p>
        </w:tc>
        <w:tc>
          <w:tcPr>
            <w:tcW w:w="21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医学（10）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57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代县疾病预防控制中心</w:t>
            </w:r>
          </w:p>
        </w:tc>
        <w:tc>
          <w:tcPr>
            <w:tcW w:w="21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公共卫生与预防医学(1004)、公共卫生(1053)、临床医学（1002）、临床医学（1051）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41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062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引进岗位24个，引进人才30名</w:t>
            </w:r>
          </w:p>
        </w:tc>
      </w:tr>
    </w:tbl>
    <w:p>
      <w:pPr>
        <w:rPr>
          <w:rFonts w:hint="eastAsia"/>
          <w:lang w:val="en-US" w:eastAsia="zh-CN"/>
        </w:rPr>
        <w:sectPr>
          <w:footerReference r:id="rId3" w:type="default"/>
          <w:pgSz w:w="16838" w:h="11906" w:orient="landscape"/>
          <w:pgMar w:top="1587" w:right="2098" w:bottom="1474" w:left="1984" w:header="851" w:footer="1276" w:gutter="0"/>
          <w:pgNumType w:fmt="numberInDash"/>
          <w:cols w:space="0" w:num="1"/>
          <w:rtlGutter w:val="0"/>
          <w:docGrid w:type="lines" w:linePitch="327" w:charSpace="0"/>
        </w:sectPr>
      </w:pPr>
    </w:p>
    <w:p>
      <w:pPr>
        <w:widowControl w:val="0"/>
        <w:wordWrap/>
        <w:adjustRightInd/>
        <w:snapToGrid/>
        <w:spacing w:line="280" w:lineRule="exact"/>
        <w:textAlignment w:val="bottom"/>
        <w:outlineLvl w:val="9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kern w:val="0"/>
          <w:sz w:val="11"/>
          <w:szCs w:val="11"/>
          <w:highlight w:val="none"/>
          <w:shd w:val="clear" w:color="080000" w:fill="FFFFFF"/>
          <w:lang w:val="en-US" w:eastAsia="zh-CN"/>
        </w:rPr>
      </w:pPr>
    </w:p>
    <w:sectPr>
      <w:pgSz w:w="16838" w:h="11906" w:orient="landscape"/>
      <w:pgMar w:top="1587" w:right="2098" w:bottom="1474" w:left="1984" w:header="851" w:footer="1276" w:gutter="0"/>
      <w:pgNumType w:fmt="numberInDash"/>
      <w:cols w:space="0" w:num="1"/>
      <w:rtlGutter w:val="0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rFonts w:ascii="Calibri" w:hAnsi="Calibri" w:eastAsia="宋体" w:cs="黑体"/>
        <w:kern w:val="2"/>
        <w:sz w:val="18"/>
        <w:szCs w:val="24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87095" cy="255270"/>
              <wp:effectExtent l="0" t="0" r="0" b="0"/>
              <wp:wrapNone/>
              <wp:docPr id="2" name="文本框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87095" cy="2552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t>- 15 -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2" o:spid="_x0000_s1026" o:spt="202" type="#_x0000_t202" style="position:absolute;left:0pt;margin-top:0pt;height:20.1pt;width:69.85pt;mso-position-horizontal:outside;mso-position-horizontal-relative:margin;z-index:251659264;mso-width-relative:page;mso-height-relative:page;" filled="f" stroked="f" coordsize="21600,21600" o:gfxdata="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HAy/EvUAAAABAEAAA8AAAAAAAAAAQAgAAAAIgAAAGRycy9kb3ducmV2LnhtbFBLAQIUABQA&#10;AAAIAIdO4kCET4DxuwEAAHADAAAOAAAAAAAAAAEAIAAAACM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t>- 15 -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64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jYjU4MDUxMmU5Mzc0YTRjZDI3ZjRkMTMxOWE5NGMifQ=="/>
  </w:docVars>
  <w:rsids>
    <w:rsidRoot w:val="00000000"/>
    <w:rsid w:val="008F4CAB"/>
    <w:rsid w:val="00F94933"/>
    <w:rsid w:val="013D05E2"/>
    <w:rsid w:val="042C4AC4"/>
    <w:rsid w:val="050271A1"/>
    <w:rsid w:val="06700894"/>
    <w:rsid w:val="08F93E3B"/>
    <w:rsid w:val="0A1A6193"/>
    <w:rsid w:val="0A2C12BD"/>
    <w:rsid w:val="0B1D7854"/>
    <w:rsid w:val="0C4F77B6"/>
    <w:rsid w:val="0CF7029D"/>
    <w:rsid w:val="0D0B29D6"/>
    <w:rsid w:val="0FEB0281"/>
    <w:rsid w:val="127830A6"/>
    <w:rsid w:val="155F5376"/>
    <w:rsid w:val="16E545DD"/>
    <w:rsid w:val="183E6354"/>
    <w:rsid w:val="18C818D6"/>
    <w:rsid w:val="199B2D95"/>
    <w:rsid w:val="1A8D7D83"/>
    <w:rsid w:val="1AC45E2C"/>
    <w:rsid w:val="1ADE7127"/>
    <w:rsid w:val="1CCE3982"/>
    <w:rsid w:val="1CD03FB1"/>
    <w:rsid w:val="20581B0A"/>
    <w:rsid w:val="20E90FE6"/>
    <w:rsid w:val="23571435"/>
    <w:rsid w:val="23665AF7"/>
    <w:rsid w:val="23DB4CCA"/>
    <w:rsid w:val="24917FFB"/>
    <w:rsid w:val="24C45E10"/>
    <w:rsid w:val="251475E1"/>
    <w:rsid w:val="28790C29"/>
    <w:rsid w:val="28D85540"/>
    <w:rsid w:val="2AE32373"/>
    <w:rsid w:val="2B9044B7"/>
    <w:rsid w:val="2E5127B9"/>
    <w:rsid w:val="2F3BE007"/>
    <w:rsid w:val="31D17D03"/>
    <w:rsid w:val="32314469"/>
    <w:rsid w:val="33337C3A"/>
    <w:rsid w:val="34606197"/>
    <w:rsid w:val="35B4329D"/>
    <w:rsid w:val="3607651B"/>
    <w:rsid w:val="36FF6A0C"/>
    <w:rsid w:val="375D23CA"/>
    <w:rsid w:val="38D65036"/>
    <w:rsid w:val="393C5B33"/>
    <w:rsid w:val="3B6A2B8D"/>
    <w:rsid w:val="3B7E04DE"/>
    <w:rsid w:val="3B9F697E"/>
    <w:rsid w:val="3D4C577E"/>
    <w:rsid w:val="3D7D7BBA"/>
    <w:rsid w:val="3F5D38F6"/>
    <w:rsid w:val="3FD83D28"/>
    <w:rsid w:val="42CF0795"/>
    <w:rsid w:val="43780969"/>
    <w:rsid w:val="44B6039D"/>
    <w:rsid w:val="455224C7"/>
    <w:rsid w:val="467FEA5D"/>
    <w:rsid w:val="46821EB4"/>
    <w:rsid w:val="471E71CE"/>
    <w:rsid w:val="494D6EC0"/>
    <w:rsid w:val="4965319C"/>
    <w:rsid w:val="4B485C82"/>
    <w:rsid w:val="4C2E515A"/>
    <w:rsid w:val="4DB13B55"/>
    <w:rsid w:val="4FB7645C"/>
    <w:rsid w:val="4FEBE9B8"/>
    <w:rsid w:val="50407776"/>
    <w:rsid w:val="507F163D"/>
    <w:rsid w:val="50E44F08"/>
    <w:rsid w:val="54004707"/>
    <w:rsid w:val="549154BE"/>
    <w:rsid w:val="55122FE7"/>
    <w:rsid w:val="55FB3F75"/>
    <w:rsid w:val="56FFABA2"/>
    <w:rsid w:val="573F5A32"/>
    <w:rsid w:val="583248DF"/>
    <w:rsid w:val="5AE46627"/>
    <w:rsid w:val="5C40362C"/>
    <w:rsid w:val="5D1B56E7"/>
    <w:rsid w:val="5D2351A2"/>
    <w:rsid w:val="5DA685DD"/>
    <w:rsid w:val="5E7A6F15"/>
    <w:rsid w:val="60652F54"/>
    <w:rsid w:val="60675354"/>
    <w:rsid w:val="606E6370"/>
    <w:rsid w:val="61060B27"/>
    <w:rsid w:val="63075175"/>
    <w:rsid w:val="631A0CF4"/>
    <w:rsid w:val="63BDF32B"/>
    <w:rsid w:val="65F272D3"/>
    <w:rsid w:val="67962D38"/>
    <w:rsid w:val="67FC3E81"/>
    <w:rsid w:val="6CDC6CA6"/>
    <w:rsid w:val="6E5C0F6C"/>
    <w:rsid w:val="6EC92597"/>
    <w:rsid w:val="704320CC"/>
    <w:rsid w:val="71F01B72"/>
    <w:rsid w:val="72605AC3"/>
    <w:rsid w:val="74DB4324"/>
    <w:rsid w:val="74E072DB"/>
    <w:rsid w:val="77F4519F"/>
    <w:rsid w:val="77FC7DE3"/>
    <w:rsid w:val="7839436C"/>
    <w:rsid w:val="79700E60"/>
    <w:rsid w:val="7A6F036D"/>
    <w:rsid w:val="7BB833AA"/>
    <w:rsid w:val="7BD06AC7"/>
    <w:rsid w:val="7BE34EC1"/>
    <w:rsid w:val="7C061117"/>
    <w:rsid w:val="7D4A0CB3"/>
    <w:rsid w:val="7DFE1192"/>
    <w:rsid w:val="7E1D2E92"/>
    <w:rsid w:val="7F290FE3"/>
    <w:rsid w:val="7F3250FA"/>
    <w:rsid w:val="7F9758CC"/>
    <w:rsid w:val="7FE7F495"/>
    <w:rsid w:val="9BEFC2CD"/>
    <w:rsid w:val="AABF0154"/>
    <w:rsid w:val="AAFF48D5"/>
    <w:rsid w:val="BAAF8579"/>
    <w:rsid w:val="BDD0E2FB"/>
    <w:rsid w:val="BFFABE02"/>
    <w:rsid w:val="C3CF92C0"/>
    <w:rsid w:val="C7D9D45D"/>
    <w:rsid w:val="C7FF3A36"/>
    <w:rsid w:val="CEFFBC8C"/>
    <w:rsid w:val="DBCF3DC7"/>
    <w:rsid w:val="DFF7FB9D"/>
    <w:rsid w:val="E96B7BB9"/>
    <w:rsid w:val="F3FEBA74"/>
    <w:rsid w:val="F47B4F28"/>
    <w:rsid w:val="F4F9AB84"/>
    <w:rsid w:val="F77FD68A"/>
    <w:rsid w:val="F79FEC95"/>
    <w:rsid w:val="FE760272"/>
    <w:rsid w:val="FFFFE20D"/>
    <w:rsid w:val="FFFFFBF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9"/>
    <w:pPr>
      <w:keepNext/>
      <w:keepLines/>
      <w:spacing w:before="20" w:beforeLines="0" w:after="20" w:afterLines="0" w:line="413" w:lineRule="auto"/>
      <w:jc w:val="left"/>
      <w:outlineLvl w:val="2"/>
    </w:pPr>
    <w:rPr>
      <w:rFonts w:eastAsia="楷体_GB2312"/>
      <w:b/>
    </w:rPr>
  </w:style>
  <w:style w:type="character" w:default="1" w:styleId="9">
    <w:name w:val="Default Paragraph Font"/>
    <w:link w:val="10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next w:val="1"/>
    <w:qFormat/>
    <w:uiPriority w:val="0"/>
    <w:pPr>
      <w:spacing w:after="120"/>
      <w:ind w:left="420" w:leftChars="200" w:firstLine="420" w:firstLineChars="200"/>
      <w:jc w:val="both"/>
      <w:textAlignment w:val="baseline"/>
    </w:pPr>
  </w:style>
  <w:style w:type="paragraph" w:customStyle="1" w:styleId="3">
    <w:name w:val="BodyTextIndent"/>
    <w:basedOn w:val="1"/>
    <w:qFormat/>
    <w:uiPriority w:val="0"/>
    <w:pPr>
      <w:spacing w:after="120"/>
      <w:ind w:left="420" w:leftChars="200"/>
      <w:jc w:val="both"/>
      <w:textAlignment w:val="baseline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0">
    <w:name w:val="Char"/>
    <w:basedOn w:val="1"/>
    <w:link w:val="9"/>
    <w:qFormat/>
    <w:uiPriority w:val="0"/>
    <w:pPr>
      <w:tabs>
        <w:tab w:val="left" w:pos="360"/>
      </w:tabs>
    </w:pPr>
  </w:style>
  <w:style w:type="character" w:styleId="11">
    <w:name w:val="Strong"/>
    <w:basedOn w:val="9"/>
    <w:qFormat/>
    <w:uiPriority w:val="0"/>
    <w:rPr>
      <w:b/>
    </w:rPr>
  </w:style>
  <w:style w:type="character" w:styleId="12">
    <w:name w:val="Hyperlink"/>
    <w:basedOn w:val="9"/>
    <w:qFormat/>
    <w:uiPriority w:val="0"/>
    <w:rPr>
      <w:color w:val="0000FF"/>
      <w:u w:val="single"/>
    </w:rPr>
  </w:style>
  <w:style w:type="paragraph" w:customStyle="1" w:styleId="1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customStyle="1" w:styleId="14">
    <w:name w:val="NormalCharacter"/>
    <w:qFormat/>
    <w:uiPriority w:val="0"/>
  </w:style>
  <w:style w:type="paragraph" w:customStyle="1" w:styleId="15">
    <w:name w:val="列出段落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1087</Words>
  <Characters>1223</Characters>
  <Lines>0</Lines>
  <Paragraphs>0</Paragraphs>
  <TotalTime>61</TotalTime>
  <ScaleCrop>false</ScaleCrop>
  <LinksUpToDate>false</LinksUpToDate>
  <CharactersWithSpaces>1224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2021-04-24T02:17:00Z</dcterms:created>
  <dc:creator>海角</dc:creator>
  <cp:lastModifiedBy>Charlotte</cp:lastModifiedBy>
  <cp:lastPrinted>2022-05-23T00:53:00Z</cp:lastPrinted>
  <dcterms:modified xsi:type="dcterms:W3CDTF">2022-10-19T02:07:30Z</dcterms:modified>
  <dc:title>海角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KSOSaveFontToCloudKey">
    <vt:lpwstr>347390290_btnclosed</vt:lpwstr>
  </property>
  <property fmtid="{D5CDD505-2E9C-101B-9397-08002B2CF9AE}" pid="4" name="ICV">
    <vt:lpwstr>FE85DDCD7E734DDBB767F759ADDE336C</vt:lpwstr>
  </property>
</Properties>
</file>