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eastAsia="黑体" w:cs="宋体"/>
          <w:spacing w:val="-6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eastAsia="黑体" w:cs="宋体"/>
          <w:spacing w:val="-6"/>
          <w:sz w:val="28"/>
          <w:szCs w:val="28"/>
        </w:rPr>
        <w:t>四川省</w:t>
      </w:r>
      <w:r>
        <w:rPr>
          <w:rFonts w:hint="eastAsia" w:ascii="黑体" w:eastAsia="黑体" w:cs="宋体"/>
          <w:spacing w:val="-6"/>
          <w:sz w:val="28"/>
          <w:szCs w:val="28"/>
          <w:lang w:eastAsia="zh-CN"/>
        </w:rPr>
        <w:t>知识产权服务促进中心</w:t>
      </w:r>
      <w:r>
        <w:rPr>
          <w:rFonts w:hint="eastAsia" w:ascii="黑体" w:eastAsia="黑体" w:cs="宋体"/>
          <w:spacing w:val="-6"/>
          <w:sz w:val="28"/>
          <w:szCs w:val="28"/>
          <w:u w:val="none"/>
          <w:lang w:eastAsia="zh-CN"/>
        </w:rPr>
        <w:t>直属事业单位</w:t>
      </w:r>
      <w:r>
        <w:rPr>
          <w:rFonts w:hint="eastAsia" w:ascii="黑体" w:eastAsia="黑体" w:cs="宋体"/>
          <w:spacing w:val="-6"/>
          <w:sz w:val="28"/>
          <w:szCs w:val="28"/>
        </w:rPr>
        <w:t>202</w:t>
      </w:r>
      <w:r>
        <w:rPr>
          <w:rFonts w:hint="eastAsia" w:ascii="黑体" w:eastAsia="黑体" w:cs="宋体"/>
          <w:spacing w:val="-6"/>
          <w:sz w:val="28"/>
          <w:szCs w:val="28"/>
          <w:lang w:val="en-US" w:eastAsia="zh-CN"/>
        </w:rPr>
        <w:t>3</w:t>
      </w:r>
      <w:r>
        <w:rPr>
          <w:rFonts w:hint="eastAsia" w:ascii="黑体" w:eastAsia="黑体" w:cs="宋体"/>
          <w:spacing w:val="-6"/>
          <w:sz w:val="28"/>
          <w:szCs w:val="28"/>
        </w:rPr>
        <w:t>年</w:t>
      </w:r>
      <w:r>
        <w:rPr>
          <w:rFonts w:hint="eastAsia" w:ascii="黑体" w:eastAsia="黑体" w:cs="宋体"/>
          <w:spacing w:val="-6"/>
          <w:sz w:val="28"/>
          <w:szCs w:val="28"/>
          <w:lang w:eastAsia="zh-CN"/>
        </w:rPr>
        <w:t>上半年</w:t>
      </w:r>
      <w:r>
        <w:rPr>
          <w:rFonts w:hint="eastAsia" w:ascii="黑体" w:eastAsia="黑体" w:cs="宋体"/>
          <w:spacing w:val="-6"/>
          <w:sz w:val="28"/>
          <w:szCs w:val="28"/>
        </w:rPr>
        <w:t>公开招聘工作人员岗位和条件要求一览表</w:t>
      </w:r>
    </w:p>
    <w:p>
      <w:pPr>
        <w:spacing w:line="240" w:lineRule="exact"/>
        <w:jc w:val="center"/>
        <w:rPr>
          <w:rFonts w:hint="eastAsia" w:ascii="黑体" w:eastAsia="黑体" w:cs="宋体"/>
          <w:sz w:val="28"/>
          <w:szCs w:val="28"/>
          <w:shd w:val="pct10" w:color="auto" w:fill="FFFFFF"/>
        </w:rPr>
      </w:pPr>
    </w:p>
    <w:tbl>
      <w:tblPr>
        <w:tblStyle w:val="3"/>
        <w:tblW w:w="14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94"/>
        <w:gridCol w:w="1306"/>
        <w:gridCol w:w="1150"/>
        <w:gridCol w:w="568"/>
        <w:gridCol w:w="1057"/>
        <w:gridCol w:w="1007"/>
        <w:gridCol w:w="1392"/>
        <w:gridCol w:w="1472"/>
        <w:gridCol w:w="730"/>
        <w:gridCol w:w="709"/>
        <w:gridCol w:w="1097"/>
        <w:gridCol w:w="7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岗位</w:t>
            </w:r>
          </w:p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编码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4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291"/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其他条件要求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笔试</w:t>
            </w:r>
          </w:p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开考比例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公共科目笔试名称</w:t>
            </w:r>
          </w:p>
        </w:tc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专业笔试名称</w:t>
            </w:r>
          </w:p>
        </w:tc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黑体" w:eastAsia="黑体" w:cs="宋体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岗位</w:t>
            </w:r>
          </w:p>
          <w:p>
            <w:pPr>
              <w:jc w:val="center"/>
              <w:rPr>
                <w:rFonts w:hint="eastAsia" w:ascii="黑体" w:eastAsia="黑体" w:cs="宋体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或学位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专业条件要求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四川省知识产权保护中心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专技岗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</w:rPr>
              <w:t>发明、实用新型预审岗位（一）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  <w:r>
              <w:rPr>
                <w:rFonts w:hint="default" w:ascii="Arial" w:hAnsi="Arial"/>
                <w:color w:val="000000"/>
                <w:sz w:val="20"/>
                <w:szCs w:val="24"/>
              </w:rPr>
              <w:t>05201001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日（含）以后出生（博士学位放宽到</w:t>
            </w:r>
            <w:r>
              <w:rPr>
                <w:rStyle w:val="6"/>
                <w:rFonts w:eastAsia="宋体"/>
                <w:lang w:val="en-US" w:eastAsia="zh-CN" w:bidi="ar"/>
              </w:rPr>
              <w:t>198</w:t>
            </w:r>
            <w:r>
              <w:rPr>
                <w:rStyle w:val="6"/>
                <w:rFonts w:hint="eastAsia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日含以后）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硕士研究生学历学位及以上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（一级学科）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大学英语六级或考试成绩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分以上或具有相当水平（雅思考试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分及以上，托福考试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分及以上）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3:1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综合知识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科技英语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四川省知识产权保护中心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专技岗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</w:rPr>
              <w:t>发明、实用新型预审岗位（二）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  <w:r>
              <w:rPr>
                <w:rFonts w:hint="default" w:ascii="Arial" w:hAnsi="Arial"/>
                <w:color w:val="000000"/>
                <w:sz w:val="20"/>
                <w:szCs w:val="24"/>
              </w:rPr>
              <w:t>05201002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日（含）以后出生（博士学位放宽到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日含以后）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硕士研究生学历学位及以上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（一级学科）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物理学、化学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大学英语六级或考试成绩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分以上或具有相当水平（雅思考试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分及以上，托福考试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分及以上）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3:1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综合知识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科技英语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四川省知识产权保护中心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专技岗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</w:rPr>
              <w:t>发明、实用新型预审岗位（</w:t>
            </w: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仿宋_GB2312" w:cs="宋体"/>
                <w:sz w:val="24"/>
                <w:szCs w:val="24"/>
              </w:rPr>
              <w:t>）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default" w:ascii="Arial" w:hAnsi="Arial"/>
                <w:color w:val="000000"/>
                <w:sz w:val="20"/>
                <w:szCs w:val="24"/>
              </w:rPr>
              <w:t>05201003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日（含）以后出生（博士学位放宽到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日含以后）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硕士研究生学历学位及以上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研究生：专业不限</w:t>
            </w:r>
          </w:p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本科（一级学科）：核工程类、能源动力类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大学英语六级或考试成绩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分以上或具有相当水平（雅思考试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分及以上，托福考试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分及以上）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3:1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综合知识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科技英语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四川省知识产权保护中心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专技岗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</w:rPr>
              <w:t>发明、实用新型预审岗位（</w:t>
            </w: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仿宋_GB2312" w:cs="宋体"/>
                <w:sz w:val="24"/>
                <w:szCs w:val="24"/>
              </w:rPr>
              <w:t>）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  <w:r>
              <w:rPr>
                <w:rFonts w:hint="default" w:ascii="Arial" w:hAnsi="Arial"/>
                <w:color w:val="000000"/>
                <w:sz w:val="20"/>
                <w:szCs w:val="24"/>
              </w:rPr>
              <w:t>05201004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日（含）以后出生（博士学位放宽到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日含以后）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硕士研究生学历学位及以上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（一级学科）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动力工程及工程热物理、电气工程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大学英语六级或考试成绩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分以上或具有相当水平（雅思考试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分及以上，托福考试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分及以上）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3:1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综合知识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科技英语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四川省知识产权保护中心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  <w:lang w:eastAsia="zh-CN"/>
              </w:rPr>
              <w:t>专技岗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宋体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z w:val="24"/>
                <w:szCs w:val="24"/>
              </w:rPr>
              <w:t>维权援助岗位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  <w:r>
              <w:rPr>
                <w:rFonts w:hint="default" w:ascii="Arial" w:hAnsi="Arial"/>
                <w:color w:val="000000"/>
                <w:sz w:val="20"/>
                <w:szCs w:val="24"/>
              </w:rPr>
              <w:t>05201005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日（含）以后出生（博士学位放宽到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日含以后）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硕士研究生学历学位及以上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研究生：民商法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、经济法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、知识产权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（法/法学）专业，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本科：理学类、工学类、医学类。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大学英语六级或考试成绩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分以上或具有相当水平（雅思考试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分及以上，托福考试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分及以上）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取得A类《法律职业资格证书》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3:1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综合知识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highlight w:val="yellow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科技英语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</w:tbl>
    <w:p>
      <w:pPr>
        <w:spacing w:line="240" w:lineRule="exact"/>
        <w:rPr>
          <w:rFonts w:hint="eastAsia" w:ascii="楷体_GB2312" w:eastAsia="楷体_GB2312"/>
          <w:sz w:val="24"/>
          <w:szCs w:val="24"/>
        </w:rPr>
      </w:pPr>
    </w:p>
    <w:p>
      <w:pPr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注：1、本表各岗位相关的其他条件及要求请见本公告正文；2、报考者本人有效学位证所载学位应与拟报考岗位的“学位”资格要求相符；报考者本人有效的毕业证所载学历和专业名称，应与拟报考岗位的“学历”和“专业条件要求”两栏分别相符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highlight w:val="yellow"/>
          <w:lang w:val="en-US" w:eastAsia="zh-CN"/>
        </w:rPr>
      </w:pPr>
    </w:p>
    <w:sectPr>
      <w:pgSz w:w="16838" w:h="11906" w:orient="landscape"/>
      <w:pgMar w:top="1588" w:right="1361" w:bottom="1418" w:left="1361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ZTdjYjkwMmIzZWY4ZmQ1MzBkZGZlZjA3ZTk3Y2IifQ=="/>
  </w:docVars>
  <w:rsids>
    <w:rsidRoot w:val="00172A27"/>
    <w:rsid w:val="001B716A"/>
    <w:rsid w:val="02301F30"/>
    <w:rsid w:val="04283D57"/>
    <w:rsid w:val="06F94363"/>
    <w:rsid w:val="0910155E"/>
    <w:rsid w:val="0BAD28E2"/>
    <w:rsid w:val="0EA63619"/>
    <w:rsid w:val="107F26DA"/>
    <w:rsid w:val="156D7A6D"/>
    <w:rsid w:val="16980AA9"/>
    <w:rsid w:val="184C6895"/>
    <w:rsid w:val="1FB2006F"/>
    <w:rsid w:val="21B7196D"/>
    <w:rsid w:val="23CF178A"/>
    <w:rsid w:val="25931D68"/>
    <w:rsid w:val="2FF73BBF"/>
    <w:rsid w:val="32353B32"/>
    <w:rsid w:val="338E5375"/>
    <w:rsid w:val="39AD5E7D"/>
    <w:rsid w:val="3D6D04C5"/>
    <w:rsid w:val="3D9A2417"/>
    <w:rsid w:val="3FAC510D"/>
    <w:rsid w:val="42F009FF"/>
    <w:rsid w:val="43A56F13"/>
    <w:rsid w:val="47AD5C6E"/>
    <w:rsid w:val="48BA7F1F"/>
    <w:rsid w:val="4A8F0E29"/>
    <w:rsid w:val="4AB86AB9"/>
    <w:rsid w:val="4E134968"/>
    <w:rsid w:val="4EB54326"/>
    <w:rsid w:val="53B20651"/>
    <w:rsid w:val="53D628A0"/>
    <w:rsid w:val="54857525"/>
    <w:rsid w:val="577F3629"/>
    <w:rsid w:val="5991320A"/>
    <w:rsid w:val="5FF76DFD"/>
    <w:rsid w:val="61C22FC5"/>
    <w:rsid w:val="63C050EE"/>
    <w:rsid w:val="63CF256B"/>
    <w:rsid w:val="671068D0"/>
    <w:rsid w:val="678E777F"/>
    <w:rsid w:val="68BF5AC7"/>
    <w:rsid w:val="6A371383"/>
    <w:rsid w:val="6F046E40"/>
    <w:rsid w:val="71471B3B"/>
    <w:rsid w:val="720F0A10"/>
    <w:rsid w:val="72123C44"/>
    <w:rsid w:val="72747DC5"/>
    <w:rsid w:val="72E80B93"/>
    <w:rsid w:val="7BFD4229"/>
    <w:rsid w:val="7C6929D9"/>
    <w:rsid w:val="7CB4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0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987</Words>
  <Characters>1080</Characters>
  <Lines>0</Lines>
  <Paragraphs>0</Paragraphs>
  <TotalTime>35</TotalTime>
  <ScaleCrop>false</ScaleCrop>
  <LinksUpToDate>false</LinksUpToDate>
  <CharactersWithSpaces>1080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121953</cp:lastModifiedBy>
  <cp:lastPrinted>2023-02-27T01:30:00Z</cp:lastPrinted>
  <dcterms:modified xsi:type="dcterms:W3CDTF">2023-03-01T09:21:53Z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D426B87600814C3F8000918882150B48</vt:lpwstr>
  </property>
</Properties>
</file>