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solid" w:color="FFFFFF" w:fill="auto"/>
        <w:autoSpaceDN w:val="0"/>
        <w:spacing w:line="640" w:lineRule="exact"/>
        <w:jc w:val="center"/>
        <w:rPr>
          <w:rFonts w:ascii="方正小标宋简体" w:eastAsia="方正小标宋简体" w:hAnsiTheme="minorEastAsia"/>
          <w:bCs/>
          <w:color w:val="auto"/>
          <w:spacing w:val="-4"/>
          <w:sz w:val="44"/>
          <w:szCs w:val="44"/>
        </w:rPr>
      </w:pPr>
      <w:r>
        <w:rPr>
          <w:rFonts w:hint="eastAsia" w:ascii="方正小标宋简体" w:eastAsia="方正小标宋简体" w:hAnsiTheme="minorEastAsia"/>
          <w:bCs/>
          <w:color w:val="auto"/>
          <w:spacing w:val="-4"/>
          <w:sz w:val="44"/>
          <w:szCs w:val="44"/>
        </w:rPr>
        <w:t>国家粮食和物资储备局北京局</w:t>
      </w:r>
    </w:p>
    <w:p>
      <w:pPr>
        <w:shd w:val="solid" w:color="FFFFFF" w:fill="auto"/>
        <w:autoSpaceDN w:val="0"/>
        <w:spacing w:line="640" w:lineRule="exact"/>
        <w:jc w:val="center"/>
        <w:rPr>
          <w:rFonts w:ascii="方正小标宋简体" w:eastAsia="方正小标宋简体" w:hAnsiTheme="minorEastAsia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 w:hAnsiTheme="minorEastAsia"/>
          <w:bCs/>
          <w:color w:val="auto"/>
          <w:spacing w:val="-4"/>
          <w:sz w:val="44"/>
          <w:szCs w:val="44"/>
        </w:rPr>
        <w:t>202</w:t>
      </w:r>
      <w:r>
        <w:rPr>
          <w:rFonts w:hint="eastAsia" w:ascii="方正小标宋简体" w:eastAsia="方正小标宋简体" w:hAnsiTheme="minorEastAsia"/>
          <w:bCs/>
          <w:color w:val="auto"/>
          <w:spacing w:val="-4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 w:hAnsiTheme="minorEastAsia"/>
          <w:bCs/>
          <w:color w:val="auto"/>
          <w:spacing w:val="-4"/>
          <w:sz w:val="44"/>
          <w:szCs w:val="44"/>
        </w:rPr>
        <w:t>年度</w:t>
      </w:r>
      <w:r>
        <w:rPr>
          <w:rFonts w:hint="eastAsia" w:ascii="方正小标宋简体" w:eastAsia="方正小标宋简体" w:hAnsiTheme="minorEastAsia"/>
          <w:bCs/>
          <w:color w:val="auto"/>
          <w:sz w:val="44"/>
          <w:szCs w:val="44"/>
          <w:shd w:val="clear" w:color="auto" w:fill="FFFFFF"/>
        </w:rPr>
        <w:t>考试录用公务员面试公告</w:t>
      </w:r>
    </w:p>
    <w:p>
      <w:pPr>
        <w:shd w:val="solid" w:color="FFFFFF" w:fill="auto"/>
        <w:autoSpaceDN w:val="0"/>
        <w:spacing w:line="640" w:lineRule="exact"/>
        <w:ind w:firstLine="640"/>
        <w:rPr>
          <w:rFonts w:eastAsia="仿宋_GB2312"/>
          <w:color w:val="auto"/>
          <w:sz w:val="32"/>
          <w:szCs w:val="32"/>
          <w:shd w:val="clear" w:color="auto" w:fill="FFFFFF"/>
        </w:rPr>
      </w:pPr>
    </w:p>
    <w:p>
      <w:pPr>
        <w:shd w:val="solid" w:color="FFFFFF" w:fill="auto"/>
        <w:autoSpaceDN w:val="0"/>
        <w:spacing w:line="580" w:lineRule="exact"/>
        <w:jc w:val="lef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6"/>
          <w:szCs w:val="36"/>
        </w:rPr>
        <w:t xml:space="preserve"> </w:t>
      </w:r>
      <w:r>
        <w:rPr>
          <w:rFonts w:hint="eastAsia" w:ascii="仿宋_GB2312" w:eastAsia="仿宋_GB2312"/>
          <w:color w:val="auto"/>
          <w:sz w:val="36"/>
          <w:szCs w:val="36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根据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公务员法和</w:t>
      </w:r>
      <w:r>
        <w:rPr>
          <w:rFonts w:hint="eastAsia" w:ascii="仿宋_GB2312" w:eastAsia="仿宋_GB2312"/>
          <w:color w:val="auto"/>
          <w:sz w:val="32"/>
          <w:szCs w:val="32"/>
        </w:rPr>
        <w:t>公务员录用有关规定，现就202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年国家粮食和物资储备局北京局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考试录用公务员面试有关事宜通知如下：</w:t>
      </w:r>
    </w:p>
    <w:p>
      <w:pPr>
        <w:shd w:val="solid" w:color="FFFFFF" w:fill="auto"/>
        <w:autoSpaceDN w:val="0"/>
        <w:spacing w:line="640" w:lineRule="exact"/>
        <w:ind w:left="1363" w:hanging="720"/>
        <w:rPr>
          <w:rFonts w:hint="eastAsia" w:eastAsia="黑体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eastAsia="黑体"/>
          <w:color w:val="auto"/>
          <w:sz w:val="32"/>
          <w:szCs w:val="32"/>
          <w:shd w:val="clear" w:color="auto" w:fill="FFFFFF"/>
        </w:rPr>
        <w:t>一、面试名单</w:t>
      </w:r>
      <w:r>
        <w:rPr>
          <w:rFonts w:hint="eastAsia" w:eastAsia="黑体"/>
          <w:sz w:val="32"/>
          <w:szCs w:val="36"/>
          <w:shd w:val="clear" w:color="auto" w:fill="FFFFFF"/>
          <w:lang w:eastAsia="zh-CN"/>
        </w:rPr>
        <w:t>（</w:t>
      </w:r>
      <w:r>
        <w:rPr>
          <w:rFonts w:hint="eastAsia" w:eastAsia="黑体"/>
          <w:sz w:val="32"/>
          <w:szCs w:val="36"/>
          <w:shd w:val="clear" w:color="auto" w:fill="FFFFFF"/>
          <w:lang w:val="en-US" w:eastAsia="zh-CN"/>
        </w:rPr>
        <w:t>同一职位考生按准考证号排序</w:t>
      </w:r>
      <w:r>
        <w:rPr>
          <w:rFonts w:hint="eastAsia" w:eastAsia="黑体"/>
          <w:sz w:val="32"/>
          <w:szCs w:val="36"/>
          <w:shd w:val="clear" w:color="auto" w:fill="FFFFFF"/>
          <w:lang w:eastAsia="zh-CN"/>
        </w:rPr>
        <w:t>）</w:t>
      </w:r>
    </w:p>
    <w:tbl>
      <w:tblPr>
        <w:tblStyle w:val="7"/>
        <w:tblW w:w="86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022"/>
        <w:gridCol w:w="1134"/>
        <w:gridCol w:w="2126"/>
        <w:gridCol w:w="1340"/>
        <w:gridCol w:w="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</w:rPr>
              <w:t>进入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</w:rPr>
              <w:t>面试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</w:rPr>
              <w:t>最低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</w:rPr>
              <w:t>分数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面试时间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234" w:type="dxa"/>
            <w:vMerge w:val="restart"/>
            <w:tcBorders>
              <w:top w:val="single" w:color="000000" w:sz="6" w:space="0"/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粮棉糖监管处一级主任科员及以下</w:t>
            </w:r>
            <w:r>
              <w:rPr>
                <w:rFonts w:eastAsia="仿宋_GB2312"/>
                <w:color w:val="auto"/>
                <w:sz w:val="24"/>
                <w:szCs w:val="24"/>
              </w:rPr>
              <w:t>职位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仿宋_GB2312"/>
                <w:color w:val="auto"/>
                <w:sz w:val="24"/>
                <w:szCs w:val="24"/>
              </w:rPr>
              <w:t>（30011010100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eastAsia="仿宋_GB2312"/>
                <w:color w:val="auto"/>
                <w:sz w:val="24"/>
                <w:szCs w:val="24"/>
              </w:rPr>
              <w:t>）</w:t>
            </w:r>
          </w:p>
        </w:tc>
        <w:tc>
          <w:tcPr>
            <w:tcW w:w="102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126.6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张玉坤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160111021500504</w:t>
            </w:r>
          </w:p>
        </w:tc>
        <w:tc>
          <w:tcPr>
            <w:tcW w:w="134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</w:rPr>
              <w:t>日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78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首批进入面试人员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陈丽艳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</w:t>
            </w:r>
            <w:bookmarkStart w:id="1" w:name="_GoBack"/>
            <w:bookmarkEnd w:id="1"/>
            <w:r>
              <w:rPr>
                <w:rFonts w:hint="eastAsia"/>
                <w:color w:val="auto"/>
                <w:sz w:val="24"/>
                <w:szCs w:val="24"/>
              </w:rPr>
              <w:t>60137067401213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许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color w:val="auto"/>
                <w:sz w:val="24"/>
                <w:szCs w:val="24"/>
              </w:rPr>
              <w:t>帅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160141120100203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柴文博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160142060300929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234" w:type="dxa"/>
            <w:vMerge w:val="continue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2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计艳艳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160151010208024</w:t>
            </w:r>
          </w:p>
        </w:tc>
        <w:tc>
          <w:tcPr>
            <w:tcW w:w="134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2234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规划建设和法规体改处一级</w:t>
            </w:r>
            <w:r>
              <w:rPr>
                <w:rFonts w:eastAsia="仿宋_GB2312"/>
                <w:color w:val="auto"/>
                <w:sz w:val="24"/>
                <w:szCs w:val="24"/>
              </w:rPr>
              <w:t>主任科员及以下职位（30011010100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eastAsia="仿宋_GB2312"/>
                <w:color w:val="auto"/>
                <w:sz w:val="24"/>
                <w:szCs w:val="24"/>
              </w:rPr>
              <w:t>）</w:t>
            </w:r>
          </w:p>
        </w:tc>
        <w:tc>
          <w:tcPr>
            <w:tcW w:w="10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124.4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刘一凌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160111051500820</w:t>
            </w:r>
          </w:p>
        </w:tc>
        <w:tc>
          <w:tcPr>
            <w:tcW w:w="13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</w:rPr>
              <w:t>日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78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首批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进入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面试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罗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color w:val="auto"/>
                <w:sz w:val="24"/>
                <w:szCs w:val="24"/>
              </w:rPr>
              <w:t>瑶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160113010306119</w:t>
            </w:r>
          </w:p>
        </w:tc>
        <w:tc>
          <w:tcPr>
            <w:tcW w:w="13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b/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何德才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160142014514118</w:t>
            </w:r>
          </w:p>
        </w:tc>
        <w:tc>
          <w:tcPr>
            <w:tcW w:w="13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b/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胡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color w:val="auto"/>
                <w:sz w:val="24"/>
                <w:szCs w:val="24"/>
              </w:rPr>
              <w:t>佳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160144020301506</w:t>
            </w:r>
          </w:p>
        </w:tc>
        <w:tc>
          <w:tcPr>
            <w:tcW w:w="13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胥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color w:val="auto"/>
                <w:sz w:val="24"/>
                <w:szCs w:val="24"/>
              </w:rPr>
              <w:t>睿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160151010300730</w:t>
            </w:r>
          </w:p>
        </w:tc>
        <w:tc>
          <w:tcPr>
            <w:tcW w:w="13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234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安全仓储与科技处一级</w:t>
            </w:r>
            <w:r>
              <w:rPr>
                <w:rFonts w:eastAsia="仿宋_GB2312"/>
                <w:color w:val="auto"/>
                <w:sz w:val="24"/>
                <w:szCs w:val="24"/>
              </w:rPr>
              <w:t>主任科员及以下职位（30011010100</w:t>
            </w:r>
            <w:r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eastAsia="仿宋_GB2312"/>
                <w:color w:val="auto"/>
                <w:sz w:val="24"/>
                <w:szCs w:val="24"/>
              </w:rPr>
              <w:t>）</w:t>
            </w:r>
          </w:p>
        </w:tc>
        <w:tc>
          <w:tcPr>
            <w:tcW w:w="10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108.6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张雪娟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003111082000904</w:t>
            </w:r>
          </w:p>
        </w:tc>
        <w:tc>
          <w:tcPr>
            <w:tcW w:w="1340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szCs w:val="24"/>
              </w:rPr>
              <w:t>日</w:t>
            </w:r>
          </w:p>
          <w:p>
            <w:pPr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249"/>
              </w:tabs>
              <w:autoSpaceDN w:val="0"/>
              <w:spacing w:line="300" w:lineRule="exact"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调剂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商荣亚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123132050103212</w:t>
            </w:r>
          </w:p>
        </w:tc>
        <w:tc>
          <w:tcPr>
            <w:tcW w:w="1340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调剂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田文慧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160111050300907</w:t>
            </w:r>
          </w:p>
        </w:tc>
        <w:tc>
          <w:tcPr>
            <w:tcW w:w="1340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首批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进入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面试</w:t>
            </w:r>
          </w:p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234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</w:rPr>
              <w:t>张佳斌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160132050106026</w:t>
            </w:r>
          </w:p>
        </w:tc>
        <w:tc>
          <w:tcPr>
            <w:tcW w:w="134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shd w:val="solid" w:color="FFFFFF" w:fill="auto"/>
        <w:autoSpaceDN w:val="0"/>
        <w:spacing w:line="580" w:lineRule="exact"/>
        <w:ind w:firstLine="643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  <w:shd w:val="clear" w:color="auto" w:fill="FFFFFF"/>
        </w:rPr>
        <w:t>二、面试确认</w:t>
      </w:r>
    </w:p>
    <w:p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请进入面试的考生于202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ascii="仿宋_GB2312" w:eastAsia="仿宋_GB2312"/>
          <w:color w:val="auto"/>
          <w:sz w:val="32"/>
          <w:szCs w:val="32"/>
          <w:shd w:val="clear" w:color="auto" w:fill="FFFFFF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日18:00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 xml:space="preserve">前确认是否参加面试，确认方式为电子邮件。要求如下：    </w:t>
      </w:r>
    </w:p>
    <w:p>
      <w:pPr>
        <w:shd w:val="solid" w:color="FFFFFF" w:fill="auto"/>
        <w:autoSpaceDN w:val="0"/>
        <w:spacing w:line="580" w:lineRule="exact"/>
        <w:ind w:firstLine="640"/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"mailto:（一）发送电子邮件至bjjrenshichu@126.com" </w:instrText>
      </w:r>
      <w:r>
        <w:rPr>
          <w:color w:val="auto"/>
        </w:rPr>
        <w:fldChar w:fldCharType="separate"/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（一）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fldChar w:fldCharType="end"/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发送电子邮件至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bjjrenshichu@126.com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shd w:val="solid" w:color="FFFFFF" w:fill="auto"/>
        <w:autoSpaceDN w:val="0"/>
        <w:spacing w:line="580" w:lineRule="exact"/>
        <w:ind w:firstLine="640"/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（二）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电子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邮件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统一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写成</w:t>
      </w:r>
      <w:r>
        <w:rPr>
          <w:color w:val="auto"/>
          <w:sz w:val="32"/>
          <w:szCs w:val="32"/>
          <w:shd w:val="clear" w:color="auto" w:fill="FFFFFF"/>
        </w:rPr>
        <w:t>“</w:t>
      </w:r>
      <w:r>
        <w:rPr>
          <w:rFonts w:hint="eastAsia"/>
          <w:color w:val="auto"/>
          <w:sz w:val="32"/>
          <w:szCs w:val="32"/>
          <w:shd w:val="clear" w:color="auto" w:fill="FFFFFF"/>
        </w:rPr>
        <w:t>XXX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确认参加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XXX（单位）XX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职位面试</w:t>
      </w:r>
      <w:r>
        <w:rPr>
          <w:color w:val="auto"/>
          <w:sz w:val="32"/>
          <w:szCs w:val="32"/>
          <w:shd w:val="clear" w:color="auto" w:fill="FFFFFF"/>
        </w:rPr>
        <w:t>”</w:t>
      </w:r>
      <w:r>
        <w:rPr>
          <w:rFonts w:hint="eastAsia"/>
          <w:color w:val="auto"/>
          <w:sz w:val="32"/>
          <w:szCs w:val="32"/>
          <w:shd w:val="clear" w:color="auto" w:fill="FFFFFF"/>
        </w:rPr>
        <w:t>，</w:t>
      </w:r>
      <w:r>
        <w:rPr>
          <w:rFonts w:hint="eastAsia" w:eastAsia="仿宋_GB2312"/>
          <w:color w:val="auto"/>
          <w:sz w:val="32"/>
          <w:shd w:val="clear" w:color="auto" w:fill="FFFFFF"/>
        </w:rPr>
        <w:t>内容见附件1。如</w:t>
      </w:r>
      <w:r>
        <w:rPr>
          <w:rFonts w:eastAsia="仿宋_GB2312"/>
          <w:color w:val="auto"/>
          <w:sz w:val="32"/>
          <w:shd w:val="clear" w:color="auto" w:fill="FFFFFF"/>
        </w:rPr>
        <w:t>网上报名时填报的通讯地址、联系方式等信息</w:t>
      </w:r>
      <w:r>
        <w:rPr>
          <w:rFonts w:hint="eastAsia" w:eastAsia="仿宋_GB2312"/>
          <w:color w:val="auto"/>
          <w:sz w:val="32"/>
          <w:shd w:val="clear" w:color="auto" w:fill="FFFFFF"/>
        </w:rPr>
        <w:t>发生</w:t>
      </w:r>
      <w:r>
        <w:rPr>
          <w:rFonts w:eastAsia="仿宋_GB2312"/>
          <w:color w:val="auto"/>
          <w:sz w:val="32"/>
          <w:shd w:val="clear" w:color="auto" w:fill="FFFFFF"/>
        </w:rPr>
        <w:t>变化，请在电子邮件中注明。</w:t>
      </w:r>
    </w:p>
    <w:p>
      <w:pPr>
        <w:shd w:val="solid" w:color="FFFFFF" w:fill="auto"/>
        <w:autoSpaceDN w:val="0"/>
        <w:spacing w:line="580" w:lineRule="exact"/>
        <w:ind w:firstLine="640"/>
        <w:rPr>
          <w:rFonts w:eastAsia="仿宋_GB2312"/>
          <w:color w:val="auto"/>
          <w:sz w:val="32"/>
          <w:shd w:val="clear" w:color="auto" w:fill="FFFFFF"/>
        </w:rPr>
      </w:pPr>
      <w:r>
        <w:rPr>
          <w:rFonts w:hint="eastAsia" w:eastAsia="仿宋_GB2312"/>
          <w:color w:val="auto"/>
          <w:sz w:val="32"/>
          <w:shd w:val="clear" w:color="auto" w:fill="FFFFFF"/>
        </w:rPr>
        <w:t>（三）</w:t>
      </w:r>
      <w:r>
        <w:rPr>
          <w:rFonts w:eastAsia="仿宋_GB2312"/>
          <w:color w:val="auto"/>
          <w:sz w:val="32"/>
          <w:shd w:val="clear" w:color="auto" w:fill="FFFFFF"/>
        </w:rPr>
        <w:t>逾期未确认的，视为自动放弃</w:t>
      </w:r>
      <w:r>
        <w:rPr>
          <w:rFonts w:hint="eastAsia" w:eastAsia="仿宋_GB2312"/>
          <w:color w:val="auto"/>
          <w:sz w:val="32"/>
          <w:shd w:val="clear" w:color="auto" w:fill="FFFFFF"/>
        </w:rPr>
        <w:t>面试资格</w:t>
      </w:r>
      <w:r>
        <w:rPr>
          <w:rFonts w:eastAsia="仿宋_GB2312"/>
          <w:color w:val="auto"/>
          <w:sz w:val="32"/>
          <w:shd w:val="clear" w:color="auto" w:fill="FFFFFF"/>
        </w:rPr>
        <w:t>。</w:t>
      </w:r>
    </w:p>
    <w:p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放弃面试的考生请填写《放弃面试资格声明》</w:t>
      </w:r>
      <w:r>
        <w:rPr>
          <w:rFonts w:hint="eastAsia" w:ascii="仿宋_GB2312" w:eastAsia="仿宋_GB2312"/>
          <w:bCs/>
          <w:color w:val="auto"/>
          <w:sz w:val="32"/>
          <w:szCs w:val="32"/>
          <w:shd w:val="clear" w:color="auto" w:fill="FFFFFF"/>
        </w:rPr>
        <w:t>（详见附件2），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经本人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手写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签名，于202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ascii="仿宋_GB2312" w:eastAsia="仿宋_GB2312"/>
          <w:color w:val="auto"/>
          <w:sz w:val="32"/>
          <w:szCs w:val="32"/>
          <w:shd w:val="clear" w:color="auto" w:fill="FFFFFF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日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:00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时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前发送扫描件至bjjrenshichu@126.com。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未在规定时间内填报放弃声明，又因个人原因不参加面试的，视情节轻重记入诚信档案。</w:t>
      </w:r>
    </w:p>
    <w:p>
      <w:pPr>
        <w:shd w:val="solid" w:color="FFFFFF" w:fill="auto"/>
        <w:autoSpaceDN w:val="0"/>
        <w:spacing w:line="580" w:lineRule="exact"/>
        <w:ind w:firstLine="643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  <w:shd w:val="clear" w:color="auto" w:fill="FFFFFF"/>
        </w:rPr>
        <w:t>三、资格复审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请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参加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面试的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考生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填写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面试确认内容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（详见附件</w:t>
      </w:r>
      <w:r>
        <w:rPr>
          <w:rFonts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1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）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及</w:t>
      </w:r>
      <w:r>
        <w:rPr>
          <w:rFonts w:hint="eastAsia" w:eastAsia="仿宋_GB2312"/>
          <w:color w:val="auto"/>
          <w:sz w:val="32"/>
          <w:lang w:eastAsia="zh-CN"/>
        </w:rPr>
        <w:t>考生承诺书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（详见附件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）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经本人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手写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签名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并扫描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于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年</w:t>
      </w:r>
      <w:r>
        <w:rPr>
          <w:rFonts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3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日1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:00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时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随同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以下材料的扫描件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一并发送至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</w:rPr>
        <w:t>bjjrenshichu@126.com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（一）本人身份证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（身份证请正反面扫描在同一页纸上）</w:t>
      </w:r>
      <w:r>
        <w:rPr>
          <w:rFonts w:hint="eastAsia" w:ascii="仿宋_GB2312" w:eastAsia="仿宋_GB2312"/>
          <w:color w:val="auto"/>
          <w:sz w:val="32"/>
          <w:szCs w:val="32"/>
        </w:rPr>
        <w:t>、学生证或工作证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1寸</w:t>
      </w:r>
      <w:r>
        <w:rPr>
          <w:rFonts w:hint="eastAsia" w:eastAsia="仿宋_GB2312"/>
          <w:color w:val="auto"/>
          <w:sz w:val="32"/>
          <w:szCs w:val="32"/>
          <w:lang w:eastAsia="zh-CN"/>
        </w:rPr>
        <w:t>免冠彩色照片（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背面注明姓名及报考职位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（二）公共科目笔试准考证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lang w:eastAsia="zh-CN"/>
        </w:rPr>
        <w:t>内容应清晰，准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考证</w:t>
      </w:r>
      <w:r>
        <w:rPr>
          <w:rFonts w:hint="eastAsia" w:eastAsia="仿宋_GB2312"/>
          <w:color w:val="auto"/>
          <w:sz w:val="32"/>
          <w:szCs w:val="32"/>
          <w:lang w:eastAsia="zh-CN"/>
        </w:rPr>
        <w:t>丢失的可截图并打印报名系统相关页面</w:t>
      </w:r>
      <w:r>
        <w:rPr>
          <w:rFonts w:hint="eastAsia"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（三）</w:t>
      </w:r>
      <w:r>
        <w:rPr>
          <w:rFonts w:eastAsia="仿宋_GB2312"/>
          <w:color w:val="auto"/>
          <w:sz w:val="32"/>
          <w:szCs w:val="32"/>
        </w:rPr>
        <w:t>考试报名登记表</w:t>
      </w:r>
      <w:r>
        <w:rPr>
          <w:rFonts w:hint="eastAsia" w:eastAsia="仿宋_GB2312"/>
          <w:color w:val="auto"/>
          <w:sz w:val="32"/>
          <w:szCs w:val="32"/>
          <w:lang w:eastAsia="zh-CN"/>
        </w:rPr>
        <w:t>请提供两份，一份通过报名系统直接打印导出，不得修改，无需本人照片；另一份按照附件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3的模板重新填写，应更新到最新情况，</w:t>
      </w:r>
      <w:r>
        <w:rPr>
          <w:rFonts w:eastAsia="仿宋_GB2312"/>
          <w:color w:val="auto"/>
          <w:sz w:val="32"/>
          <w:szCs w:val="32"/>
        </w:rPr>
        <w:t>贴好照片，如实、详细填写个人学习、工作经历，时间必须连续，</w:t>
      </w:r>
      <w:r>
        <w:rPr>
          <w:rFonts w:hint="eastAsia" w:eastAsia="仿宋_GB2312"/>
          <w:color w:val="auto"/>
          <w:sz w:val="32"/>
          <w:szCs w:val="32"/>
          <w:lang w:eastAsia="zh-CN"/>
        </w:rPr>
        <w:t>应</w:t>
      </w:r>
      <w:r>
        <w:rPr>
          <w:rFonts w:eastAsia="仿宋_GB2312"/>
          <w:color w:val="auto"/>
          <w:sz w:val="32"/>
          <w:szCs w:val="32"/>
        </w:rPr>
        <w:t>注明各学习阶段是否在职学习，取得何种学历和学位</w:t>
      </w:r>
      <w:r>
        <w:rPr>
          <w:rFonts w:hint="eastAsia"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（四）</w:t>
      </w:r>
      <w:r>
        <w:rPr>
          <w:rFonts w:hint="eastAsia" w:eastAsia="仿宋_GB2312"/>
          <w:color w:val="auto"/>
          <w:sz w:val="32"/>
          <w:szCs w:val="32"/>
          <w:lang w:eastAsia="zh-CN"/>
        </w:rPr>
        <w:t>学历学位证书等材料。</w:t>
      </w:r>
      <w:r>
        <w:rPr>
          <w:rFonts w:eastAsia="仿宋_GB2312"/>
          <w:color w:val="auto"/>
          <w:sz w:val="32"/>
          <w:szCs w:val="32"/>
        </w:rPr>
        <w:t>本（专）科、研究生各阶段学历、学位证书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及教育部学历、学位查询系统打印的学历、学位查询结果。</w:t>
      </w:r>
      <w:r>
        <w:rPr>
          <w:rFonts w:hint="eastAsia" w:eastAsia="仿宋_GB2312"/>
          <w:color w:val="auto"/>
          <w:sz w:val="32"/>
          <w:szCs w:val="32"/>
          <w:lang w:eastAsia="zh-CN"/>
        </w:rPr>
        <w:t>留学回国人员提供教</w:t>
      </w:r>
      <w:r>
        <w:rPr>
          <w:rFonts w:hint="eastAsia" w:eastAsia="仿宋_GB2312"/>
          <w:color w:val="auto"/>
          <w:sz w:val="32"/>
          <w:szCs w:val="32"/>
        </w:rPr>
        <w:t>育部留学服务中心认证的</w:t>
      </w:r>
      <w:r>
        <w:rPr>
          <w:rFonts w:eastAsia="仿宋_GB2312"/>
          <w:color w:val="auto"/>
          <w:sz w:val="32"/>
          <w:szCs w:val="32"/>
        </w:rPr>
        <w:t>国外</w:t>
      </w:r>
      <w:r>
        <w:rPr>
          <w:rFonts w:hint="eastAsia" w:eastAsia="仿宋_GB2312"/>
          <w:color w:val="auto"/>
          <w:sz w:val="32"/>
          <w:szCs w:val="32"/>
        </w:rPr>
        <w:t>学历</w:t>
      </w:r>
      <w:r>
        <w:rPr>
          <w:rFonts w:eastAsia="仿宋_GB2312"/>
          <w:color w:val="auto"/>
          <w:sz w:val="32"/>
          <w:szCs w:val="32"/>
        </w:rPr>
        <w:t>学位认证书。</w:t>
      </w:r>
      <w:r>
        <w:rPr>
          <w:rFonts w:hint="eastAsia" w:eastAsia="仿宋_GB2312"/>
          <w:color w:val="auto"/>
          <w:sz w:val="32"/>
          <w:szCs w:val="32"/>
          <w:lang w:eastAsia="zh-CN"/>
        </w:rPr>
        <w:t>同时还请提供</w:t>
      </w:r>
      <w:r>
        <w:rPr>
          <w:rFonts w:hint="eastAsia" w:eastAsia="仿宋_GB2312"/>
          <w:color w:val="auto"/>
          <w:sz w:val="32"/>
          <w:szCs w:val="32"/>
        </w:rPr>
        <w:t>所报职位要求的</w:t>
      </w:r>
      <w:r>
        <w:rPr>
          <w:rFonts w:eastAsia="仿宋_GB2312"/>
          <w:color w:val="auto"/>
          <w:sz w:val="32"/>
          <w:szCs w:val="32"/>
        </w:rPr>
        <w:t>外语等级证书</w:t>
      </w:r>
      <w:r>
        <w:rPr>
          <w:rFonts w:hint="eastAsia" w:eastAsia="仿宋_GB2312"/>
          <w:color w:val="auto"/>
          <w:sz w:val="32"/>
          <w:szCs w:val="32"/>
        </w:rPr>
        <w:t>、职业资格证书等材料。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（五）</w:t>
      </w:r>
      <w:r>
        <w:rPr>
          <w:rFonts w:hint="eastAsia" w:eastAsia="仿宋_GB2312"/>
          <w:color w:val="auto"/>
          <w:sz w:val="32"/>
          <w:szCs w:val="32"/>
          <w:lang w:eastAsia="zh-CN"/>
        </w:rPr>
        <w:t>政治面貌材料。若考生政治面貌为中共党员，请提供所在党组织出具的材料，需写清楚姓名、出生年月、入党时间和转正时间，并加盖党组织印章。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（六）</w:t>
      </w:r>
      <w:r>
        <w:rPr>
          <w:rFonts w:hint="eastAsia" w:eastAsia="仿宋_GB2312"/>
          <w:color w:val="auto"/>
          <w:sz w:val="32"/>
          <w:szCs w:val="32"/>
          <w:lang w:eastAsia="zh-CN"/>
        </w:rPr>
        <w:t>基层工作经历有关材料。事业单位工作过的考生（在编人员），提供聘用合同等相关材料。在企业、社会组织等单位工作过的考生，需同时提供满足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2年的劳动合同和对应时间的社保缴纳记录。多段工作经历累计满2年的考生，需附前续工作的离职或解除劳动关系相关材料。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（七）其他材料：</w:t>
      </w:r>
    </w:p>
    <w:p>
      <w:pPr>
        <w:spacing w:line="540" w:lineRule="exact"/>
        <w:ind w:firstLine="643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b/>
          <w:bCs/>
          <w:color w:val="auto"/>
          <w:sz w:val="32"/>
          <w:szCs w:val="32"/>
        </w:rPr>
        <w:t>应届毕业生</w:t>
      </w:r>
      <w:r>
        <w:rPr>
          <w:rFonts w:eastAsia="仿宋_GB2312"/>
          <w:color w:val="auto"/>
          <w:sz w:val="32"/>
          <w:szCs w:val="32"/>
        </w:rPr>
        <w:t>提供所在学校加盖公章的报名推荐表</w:t>
      </w:r>
      <w:r>
        <w:rPr>
          <w:rFonts w:hint="eastAsia" w:eastAsia="仿宋_GB2312"/>
          <w:color w:val="auto"/>
          <w:sz w:val="32"/>
          <w:szCs w:val="32"/>
        </w:rPr>
        <w:t>（须注明培养方式）</w:t>
      </w:r>
      <w:r>
        <w:rPr>
          <w:rFonts w:hint="eastAsia" w:eastAsia="仿宋_GB2312"/>
          <w:color w:val="auto"/>
          <w:sz w:val="32"/>
          <w:szCs w:val="32"/>
          <w:lang w:eastAsia="zh-CN"/>
        </w:rPr>
        <w:t>及学生证</w:t>
      </w:r>
      <w:r>
        <w:rPr>
          <w:rFonts w:eastAsia="仿宋_GB2312"/>
          <w:color w:val="auto"/>
          <w:sz w:val="32"/>
          <w:szCs w:val="32"/>
        </w:rPr>
        <w:t>复印件。</w:t>
      </w:r>
    </w:p>
    <w:p>
      <w:pPr>
        <w:spacing w:line="540" w:lineRule="exact"/>
        <w:ind w:firstLine="643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b/>
          <w:bCs/>
          <w:color w:val="auto"/>
          <w:sz w:val="32"/>
          <w:szCs w:val="32"/>
        </w:rPr>
        <w:t>社会在职人员</w:t>
      </w:r>
      <w:r>
        <w:rPr>
          <w:rFonts w:eastAsia="仿宋_GB2312"/>
          <w:color w:val="auto"/>
          <w:sz w:val="32"/>
          <w:szCs w:val="32"/>
        </w:rPr>
        <w:t>提供所在单位</w:t>
      </w:r>
      <w:r>
        <w:rPr>
          <w:rFonts w:hint="eastAsia" w:eastAsia="仿宋_GB2312"/>
          <w:color w:val="auto"/>
          <w:sz w:val="32"/>
          <w:szCs w:val="32"/>
          <w:lang w:eastAsia="zh-CN"/>
        </w:rPr>
        <w:t>出具</w:t>
      </w:r>
      <w:r>
        <w:rPr>
          <w:rFonts w:eastAsia="仿宋_GB2312"/>
          <w:color w:val="auto"/>
          <w:sz w:val="32"/>
          <w:szCs w:val="32"/>
        </w:rPr>
        <w:t>的</w:t>
      </w:r>
      <w:r>
        <w:rPr>
          <w:rFonts w:hint="eastAsia" w:eastAsia="仿宋_GB2312"/>
          <w:color w:val="auto"/>
          <w:sz w:val="32"/>
          <w:szCs w:val="32"/>
          <w:lang w:eastAsia="zh-CN"/>
        </w:rPr>
        <w:t>同意报考函（</w:t>
      </w:r>
      <w:r>
        <w:rPr>
          <w:rFonts w:hint="eastAsia" w:eastAsia="仿宋_GB2312"/>
          <w:color w:val="auto"/>
          <w:sz w:val="32"/>
          <w:szCs w:val="32"/>
        </w:rPr>
        <w:t>须注明</w:t>
      </w:r>
      <w:r>
        <w:rPr>
          <w:rFonts w:hint="eastAsia" w:eastAsia="仿宋_GB2312"/>
          <w:color w:val="auto"/>
          <w:sz w:val="32"/>
          <w:szCs w:val="32"/>
          <w:lang w:eastAsia="zh-CN"/>
        </w:rPr>
        <w:t>现工作单位工作开始时间和当前职位，加盖单位人事部门公章或单位公章）</w:t>
      </w:r>
      <w:r>
        <w:rPr>
          <w:rFonts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43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eastAsia="仿宋_GB2312"/>
          <w:b/>
          <w:bCs/>
          <w:color w:val="auto"/>
          <w:sz w:val="32"/>
          <w:szCs w:val="32"/>
          <w:lang w:eastAsia="zh-CN"/>
        </w:rPr>
        <w:t>待业人员</w:t>
      </w:r>
      <w:r>
        <w:rPr>
          <w:rFonts w:hint="eastAsia" w:eastAsia="仿宋_GB2312"/>
          <w:color w:val="auto"/>
          <w:sz w:val="32"/>
          <w:szCs w:val="32"/>
          <w:lang w:eastAsia="zh-CN"/>
        </w:rPr>
        <w:t>提供最近一次工作的离职或解除劳动关系相关材料。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eastAsia="仿宋_GB2312"/>
          <w:color w:val="auto"/>
          <w:sz w:val="32"/>
          <w:szCs w:val="32"/>
        </w:rPr>
        <w:t>考生应对所提供材料的真实性负责，材料不全或</w:t>
      </w:r>
      <w:r>
        <w:rPr>
          <w:rFonts w:hint="eastAsia" w:eastAsia="仿宋_GB2312"/>
          <w:color w:val="auto"/>
          <w:sz w:val="32"/>
          <w:szCs w:val="32"/>
        </w:rPr>
        <w:t>主要</w:t>
      </w:r>
      <w:r>
        <w:rPr>
          <w:rFonts w:eastAsia="仿宋_GB2312"/>
          <w:color w:val="auto"/>
          <w:sz w:val="32"/>
          <w:szCs w:val="32"/>
        </w:rPr>
        <w:t>信息不实，</w:t>
      </w:r>
      <w:r>
        <w:rPr>
          <w:rFonts w:hint="eastAsia" w:eastAsia="仿宋_GB2312"/>
          <w:color w:val="auto"/>
          <w:sz w:val="32"/>
          <w:szCs w:val="32"/>
        </w:rPr>
        <w:t>影响资格审查结果的，</w:t>
      </w:r>
      <w:r>
        <w:rPr>
          <w:rFonts w:eastAsia="仿宋_GB2312"/>
          <w:color w:val="auto"/>
          <w:sz w:val="32"/>
          <w:szCs w:val="32"/>
        </w:rPr>
        <w:t>将取消面试资格。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此外，面试前还将进行现场资格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  <w:t>复审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，</w:t>
      </w:r>
      <w:r>
        <w:rPr>
          <w:rFonts w:eastAsia="仿宋_GB2312"/>
          <w:b/>
          <w:bCs/>
          <w:color w:val="auto"/>
          <w:sz w:val="32"/>
          <w:szCs w:val="32"/>
        </w:rPr>
        <w:t>届时请考生备齐以上材料原件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和复印件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于202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日1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:00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至17:30到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国家粮食和物资储备局北京局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北京市西城区宣武门外大街甲1号环球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财讯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中心D座10层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进行现场资格复审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。</w:t>
      </w:r>
    </w:p>
    <w:p>
      <w:pPr>
        <w:shd w:val="solid" w:color="FFFFFF" w:fill="auto"/>
        <w:autoSpaceDN w:val="0"/>
        <w:spacing w:line="580" w:lineRule="exact"/>
        <w:ind w:firstLine="643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  <w:shd w:val="clear" w:color="auto" w:fill="FFFFFF"/>
        </w:rPr>
        <w:t>四、面试安排</w:t>
      </w:r>
    </w:p>
    <w:p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面试将采取现场面试方式进行。</w:t>
      </w:r>
    </w:p>
    <w:p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（一）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面试于</w:t>
      </w:r>
      <w:r>
        <w:rPr>
          <w:rFonts w:eastAsia="仿宋_GB2312"/>
          <w:b/>
          <w:color w:val="auto"/>
          <w:sz w:val="32"/>
          <w:szCs w:val="32"/>
          <w:shd w:val="clear" w:color="auto" w:fill="FFFFFF"/>
        </w:rPr>
        <w:t>20</w:t>
      </w:r>
      <w:r>
        <w:rPr>
          <w:rFonts w:hint="eastAsia" w:eastAsia="仿宋_GB2312"/>
          <w:b/>
          <w:color w:val="auto"/>
          <w:sz w:val="32"/>
          <w:szCs w:val="32"/>
          <w:shd w:val="clear" w:color="auto" w:fill="FFFFFF"/>
          <w:lang w:val="en-US" w:eastAsia="zh-CN"/>
        </w:rPr>
        <w:t>23</w:t>
      </w:r>
      <w:r>
        <w:rPr>
          <w:rFonts w:eastAsia="仿宋_GB2312"/>
          <w:b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eastAsia="仿宋_GB2312"/>
          <w:b/>
          <w:color w:val="auto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eastAsia="仿宋_GB2312"/>
          <w:b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eastAsia="仿宋_GB2312"/>
          <w:b/>
          <w:color w:val="auto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eastAsia="仿宋_GB2312"/>
          <w:b/>
          <w:color w:val="auto"/>
          <w:sz w:val="32"/>
          <w:szCs w:val="32"/>
          <w:shd w:val="clear" w:color="auto" w:fill="FFFFFF"/>
        </w:rPr>
        <w:t>日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进行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请面试的考生于</w:t>
      </w:r>
      <w:r>
        <w:rPr>
          <w:rFonts w:eastAsia="仿宋_GB2312"/>
          <w:b/>
          <w:color w:val="auto"/>
          <w:sz w:val="32"/>
          <w:szCs w:val="32"/>
          <w:shd w:val="clear" w:color="auto" w:fill="FFFFFF"/>
        </w:rPr>
        <w:t>当日上午</w:t>
      </w:r>
      <w:r>
        <w:rPr>
          <w:rFonts w:hint="eastAsia" w:eastAsia="仿宋_GB2312"/>
          <w:b/>
          <w:color w:val="auto"/>
          <w:sz w:val="32"/>
          <w:szCs w:val="32"/>
          <w:shd w:val="clear" w:color="auto" w:fill="FFFFFF"/>
          <w:lang w:val="en-US" w:eastAsia="zh-CN"/>
        </w:rPr>
        <w:t>8点之前报到，8点半封闭考场，9点正式开始面试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。</w:t>
      </w:r>
      <w:r>
        <w:rPr>
          <w:rFonts w:hint="eastAsia" w:eastAsia="仿宋_GB2312"/>
          <w:b/>
          <w:color w:val="auto"/>
          <w:sz w:val="32"/>
          <w:szCs w:val="32"/>
          <w:shd w:val="clear" w:color="auto" w:fill="FFFFFF"/>
        </w:rPr>
        <w:t>不按规定时间</w:t>
      </w:r>
      <w:r>
        <w:rPr>
          <w:rFonts w:eastAsia="仿宋_GB2312"/>
          <w:b/>
          <w:color w:val="auto"/>
          <w:sz w:val="32"/>
          <w:szCs w:val="32"/>
          <w:shd w:val="clear" w:color="auto" w:fill="FFFFFF"/>
        </w:rPr>
        <w:t>进入候考室的考生，取消考试资格</w:t>
      </w:r>
      <w:r>
        <w:rPr>
          <w:rFonts w:eastAsia="仿宋_GB2312"/>
          <w:b/>
          <w:bCs/>
          <w:color w:val="auto"/>
          <w:sz w:val="32"/>
          <w:szCs w:val="32"/>
          <w:shd w:val="clear" w:color="auto" w:fill="FFFFFF"/>
        </w:rPr>
        <w:t>。</w:t>
      </w:r>
      <w:r>
        <w:rPr>
          <w:rFonts w:hint="eastAsia" w:eastAsia="仿宋_GB2312"/>
          <w:color w:val="auto"/>
          <w:sz w:val="32"/>
          <w:szCs w:val="32"/>
          <w:lang w:eastAsia="zh-CN"/>
        </w:rPr>
        <w:t>参加面试考生，除复审材料外，请随身携带身份证、准考证、考生承诺书（附件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），便于审核后进入办公区。</w:t>
      </w:r>
    </w:p>
    <w:p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（二）面试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报到地点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eastAsia="zh-CN"/>
        </w:rPr>
        <w:t>为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国家粮食和物资储备局北京局。地址：北京市西城区宣武门外大街甲1号环球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财讯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中心D座10层。可乘地铁4号线在</w:t>
      </w:r>
      <w:r>
        <w:rPr>
          <w:rFonts w:hint="eastAsia" w:ascii="仿宋_GB2312" w:eastAsia="仿宋_GB2312"/>
          <w:b/>
          <w:color w:val="auto"/>
          <w:sz w:val="32"/>
          <w:szCs w:val="32"/>
          <w:shd w:val="clear" w:color="auto" w:fill="FFFFFF"/>
        </w:rPr>
        <w:t>宣武门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站下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由H出口出站后往南走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仿宋_GB2312" w:eastAsia="仿宋_GB2312"/>
          <w:color w:val="auto"/>
          <w:sz w:val="32"/>
          <w:szCs w:val="32"/>
          <w:shd w:val="clear" w:color="auto" w:fill="FFFFFF"/>
        </w:rPr>
        <w:t>00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米即到。</w:t>
      </w:r>
    </w:p>
    <w:p>
      <w:pPr>
        <w:tabs>
          <w:tab w:val="left" w:pos="851"/>
        </w:tabs>
        <w:ind w:firstLine="640"/>
        <w:rPr>
          <w:rFonts w:hint="eastAsia" w:ascii="仿宋_GB2312" w:hAnsi="Times New Roman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其他</w:t>
      </w:r>
    </w:p>
    <w:p>
      <w:pPr>
        <w:shd w:val="solid" w:color="FFFFFF" w:fill="auto"/>
        <w:autoSpaceDN w:val="0"/>
        <w:spacing w:line="580" w:lineRule="exact"/>
        <w:ind w:firstLine="643"/>
        <w:rPr>
          <w:rFonts w:hint="eastAsia" w:eastAsia="黑体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eastAsia="仿宋_GB2312"/>
          <w:color w:val="auto"/>
          <w:sz w:val="32"/>
          <w:szCs w:val="32"/>
          <w:shd w:val="clear" w:color="auto" w:fill="FFFFFF"/>
          <w:lang w:eastAsia="zh-CN"/>
        </w:rPr>
        <w:t>面试实行集中封闭式管理。我们将根据工作进度提供午餐及饮用水，如有特殊用餐需求，请提前联系。面试考生应自行安排好交通住宿等事项，应做好健康监测，确保按时参加面试，面试应佩戴口罩。</w:t>
      </w:r>
    </w:p>
    <w:p>
      <w:pPr>
        <w:shd w:val="solid" w:color="FFFFFF" w:fill="auto"/>
        <w:autoSpaceDN w:val="0"/>
        <w:spacing w:line="580" w:lineRule="exact"/>
        <w:ind w:firstLine="643"/>
        <w:rPr>
          <w:rFonts w:eastAsia="黑体"/>
          <w:color w:val="auto"/>
          <w:sz w:val="32"/>
          <w:szCs w:val="32"/>
          <w:shd w:val="clear" w:color="auto" w:fill="FFFFFF"/>
        </w:rPr>
      </w:pPr>
      <w:r>
        <w:rPr>
          <w:rFonts w:hint="eastAsia" w:eastAsia="黑体"/>
          <w:color w:val="auto"/>
          <w:sz w:val="32"/>
          <w:szCs w:val="32"/>
          <w:shd w:val="clear" w:color="auto" w:fill="FFFFFF"/>
        </w:rPr>
        <w:t>五、体检和考察</w:t>
      </w:r>
    </w:p>
    <w:p>
      <w:pPr>
        <w:snapToGrid w:val="0"/>
        <w:spacing w:line="540" w:lineRule="exact"/>
        <w:ind w:firstLine="614" w:firstLineChars="192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（一）综合成绩计算方式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eastAsia="仿宋_GB2312"/>
          <w:color w:val="auto"/>
          <w:sz w:val="32"/>
          <w:szCs w:val="32"/>
        </w:rPr>
        <w:t>综合成绩计算: 综合成绩=（笔试总成绩÷2）×50% + 面试成绩×50%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（二）</w:t>
      </w:r>
      <w:r>
        <w:rPr>
          <w:rFonts w:hint="eastAsia" w:eastAsia="仿宋_GB2312"/>
          <w:color w:val="auto"/>
          <w:sz w:val="32"/>
          <w:szCs w:val="32"/>
        </w:rPr>
        <w:t>体检和考察人选的确定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eastAsia="仿宋_GB2312"/>
          <w:color w:val="auto"/>
          <w:sz w:val="32"/>
          <w:szCs w:val="32"/>
        </w:rPr>
        <w:t>参加面试人数与录用计划数比例达到3:1及以上的，面试后应按综合成绩从高到低的顺序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等额</w:t>
      </w:r>
      <w:r>
        <w:rPr>
          <w:rFonts w:hint="eastAsia" w:eastAsia="仿宋_GB2312"/>
          <w:color w:val="auto"/>
          <w:sz w:val="32"/>
          <w:szCs w:val="32"/>
        </w:rPr>
        <w:t>确定体检和考察人选；比例低于3:1的，考生面试成绩应达到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70</w:t>
      </w:r>
      <w:r>
        <w:rPr>
          <w:rFonts w:hint="eastAsia" w:eastAsia="仿宋_GB2312"/>
          <w:color w:val="auto"/>
          <w:sz w:val="32"/>
          <w:szCs w:val="32"/>
        </w:rPr>
        <w:t>分的面试合格分数线，方可进入体检和考察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按综合成绩从高到低的顺序等额确定体检和考察人员</w:t>
      </w:r>
      <w:r>
        <w:rPr>
          <w:rFonts w:hint="eastAsia" w:eastAsia="仿宋_GB2312"/>
          <w:color w:val="auto"/>
          <w:sz w:val="32"/>
          <w:szCs w:val="32"/>
        </w:rPr>
        <w:t>。</w:t>
      </w:r>
    </w:p>
    <w:p>
      <w:pPr>
        <w:pStyle w:val="2"/>
        <w:spacing w:line="580" w:lineRule="exact"/>
        <w:rPr>
          <w:rFonts w:ascii="仿宋_GB2312" w:eastAsia="仿宋_GB2312"/>
          <w:color w:val="auto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（三）体检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体检具体时间和地点另行通知（体检须空腹），体检人员需</w:t>
      </w:r>
      <w:r>
        <w:rPr>
          <w:rFonts w:hint="eastAsia" w:ascii="仿宋_GB2312" w:eastAsia="仿宋_GB2312"/>
          <w:color w:val="auto"/>
          <w:szCs w:val="32"/>
          <w:shd w:val="clear" w:color="auto" w:fill="FFFFFF"/>
          <w:lang w:val="en-US" w:eastAsia="zh-CN"/>
        </w:rPr>
        <w:t>要</w:t>
      </w: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携带：本人身份证</w:t>
      </w:r>
      <w:r>
        <w:rPr>
          <w:rFonts w:hint="eastAsia" w:ascii="仿宋_GB2312" w:eastAsia="仿宋_GB2312"/>
          <w:color w:val="auto"/>
          <w:szCs w:val="32"/>
          <w:shd w:val="clear" w:color="auto" w:fill="FFFFFF"/>
          <w:lang w:val="en-US" w:eastAsia="zh-CN"/>
        </w:rPr>
        <w:t>原件</w:t>
      </w: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、本人近期2寸免冠彩色照片2张。体检费用由</w:t>
      </w:r>
      <w:r>
        <w:rPr>
          <w:rFonts w:hint="eastAsia" w:ascii="仿宋_GB2312" w:eastAsia="仿宋_GB2312"/>
          <w:color w:val="auto"/>
          <w:szCs w:val="32"/>
          <w:shd w:val="clear" w:color="auto" w:fill="FFFFFF"/>
          <w:lang w:val="en-US" w:eastAsia="zh-CN"/>
        </w:rPr>
        <w:t>国家粮食和物资储备局</w:t>
      </w:r>
      <w:r>
        <w:rPr>
          <w:rFonts w:hint="eastAsia" w:ascii="仿宋_GB2312" w:eastAsia="仿宋_GB2312"/>
          <w:color w:val="auto"/>
          <w:szCs w:val="32"/>
          <w:shd w:val="clear" w:color="auto" w:fill="FFFFFF"/>
        </w:rPr>
        <w:t>北京局承担。</w:t>
      </w:r>
    </w:p>
    <w:p>
      <w:pPr>
        <w:pStyle w:val="2"/>
        <w:spacing w:line="58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Cs w:val="32"/>
        </w:rPr>
        <w:t>（四）考察</w:t>
      </w:r>
      <w:r>
        <w:rPr>
          <w:rFonts w:hint="eastAsia" w:ascii="仿宋_GB2312" w:eastAsia="仿宋_GB2312"/>
          <w:color w:val="auto"/>
          <w:szCs w:val="32"/>
          <w:lang w:eastAsia="zh-CN"/>
        </w:rPr>
        <w:t>。</w:t>
      </w:r>
      <w:r>
        <w:rPr>
          <w:rFonts w:eastAsia="仿宋_GB2312"/>
          <w:color w:val="auto"/>
          <w:sz w:val="32"/>
          <w:szCs w:val="32"/>
        </w:rPr>
        <w:t>采取</w:t>
      </w:r>
      <w:r>
        <w:rPr>
          <w:rFonts w:hint="eastAsia" w:eastAsia="仿宋_GB2312"/>
          <w:color w:val="auto"/>
          <w:sz w:val="32"/>
          <w:szCs w:val="32"/>
        </w:rPr>
        <w:t>心理测试、</w:t>
      </w:r>
      <w:r>
        <w:rPr>
          <w:rFonts w:eastAsia="仿宋_GB2312"/>
          <w:color w:val="auto"/>
          <w:sz w:val="32"/>
          <w:szCs w:val="32"/>
        </w:rPr>
        <w:t>个别谈话、实地走访、审核人事档案、查询社会信用记录、</w:t>
      </w:r>
      <w:r>
        <w:rPr>
          <w:rFonts w:hint="eastAsia" w:eastAsia="仿宋_GB2312"/>
          <w:color w:val="auto"/>
          <w:sz w:val="32"/>
          <w:szCs w:val="32"/>
          <w:lang w:eastAsia="zh-CN"/>
        </w:rPr>
        <w:t>查询无犯罪记录、家访、</w:t>
      </w:r>
      <w:r>
        <w:rPr>
          <w:rFonts w:eastAsia="仿宋_GB2312"/>
          <w:color w:val="auto"/>
          <w:sz w:val="32"/>
          <w:szCs w:val="32"/>
        </w:rPr>
        <w:t>同</w:t>
      </w:r>
      <w:r>
        <w:rPr>
          <w:rFonts w:hint="eastAsia" w:eastAsia="仿宋_GB2312"/>
          <w:color w:val="auto"/>
          <w:sz w:val="32"/>
          <w:szCs w:val="32"/>
        </w:rPr>
        <w:t>本人</w:t>
      </w:r>
      <w:r>
        <w:rPr>
          <w:rFonts w:eastAsia="仿宋_GB2312"/>
          <w:color w:val="auto"/>
          <w:sz w:val="32"/>
          <w:szCs w:val="32"/>
        </w:rPr>
        <w:t>面谈等方法</w:t>
      </w:r>
      <w:r>
        <w:rPr>
          <w:rFonts w:hint="eastAsia" w:eastAsia="仿宋_GB2312"/>
          <w:color w:val="auto"/>
          <w:sz w:val="32"/>
          <w:szCs w:val="32"/>
        </w:rPr>
        <w:t>进行</w:t>
      </w:r>
      <w:r>
        <w:rPr>
          <w:rFonts w:eastAsia="仿宋_GB2312"/>
          <w:color w:val="auto"/>
          <w:sz w:val="32"/>
          <w:szCs w:val="32"/>
        </w:rPr>
        <w:t>。</w:t>
      </w:r>
    </w:p>
    <w:p>
      <w:pPr>
        <w:spacing w:line="580" w:lineRule="exact"/>
        <w:ind w:firstLine="6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考录工作坚持公平、公正、公开，坚决抵制考录中的不正之风，如发现在面试过程中有干扰面试工作正常进行的，将取消相关考生的考录资格。欢迎大家监督我局公务员考录工作。</w:t>
      </w:r>
    </w:p>
    <w:p>
      <w:pPr>
        <w:spacing w:line="580" w:lineRule="exact"/>
        <w:ind w:firstLine="643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联系方式：</w:t>
      </w:r>
      <w:r>
        <w:rPr>
          <w:rFonts w:hint="eastAsia" w:ascii="仿宋_GB2312" w:eastAsia="仿宋_GB2312"/>
          <w:color w:val="auto"/>
          <w:sz w:val="32"/>
          <w:szCs w:val="32"/>
        </w:rPr>
        <w:t>010-83163181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010-83163180</w:t>
      </w:r>
    </w:p>
    <w:p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>附件：</w:t>
      </w:r>
      <w:r>
        <w:rPr>
          <w:rFonts w:hint="eastAsia" w:eastAsia="仿宋_GB2312"/>
          <w:color w:val="auto"/>
          <w:sz w:val="32"/>
          <w:lang w:val="en-US" w:eastAsia="zh-CN"/>
        </w:rPr>
        <w:t>1</w:t>
      </w:r>
      <w:r>
        <w:rPr>
          <w:rFonts w:hint="eastAsia" w:eastAsia="仿宋_GB2312"/>
          <w:color w:val="auto"/>
          <w:sz w:val="32"/>
        </w:rPr>
        <w:t>.面试确认内容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  <w:lang w:val="en-US" w:eastAsia="zh-CN"/>
        </w:rPr>
        <w:t xml:space="preserve">      2.</w:t>
      </w:r>
      <w:r>
        <w:rPr>
          <w:rFonts w:hint="eastAsia" w:eastAsia="仿宋_GB2312"/>
          <w:color w:val="auto"/>
          <w:sz w:val="32"/>
        </w:rPr>
        <w:t>放弃面试资格声明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  <w:lang w:val="en-US" w:eastAsia="zh-CN"/>
        </w:rPr>
        <w:t xml:space="preserve">      3.</w:t>
      </w:r>
      <w:r>
        <w:rPr>
          <w:rFonts w:hint="eastAsia" w:eastAsia="仿宋_GB2312"/>
          <w:color w:val="auto"/>
          <w:sz w:val="32"/>
          <w:lang w:eastAsia="zh-CN"/>
        </w:rPr>
        <w:t>考生报名登记表</w:t>
      </w:r>
    </w:p>
    <w:p>
      <w:pPr>
        <w:spacing w:line="580" w:lineRule="exact"/>
        <w:ind w:firstLine="1600" w:firstLineChars="500"/>
        <w:rPr>
          <w:rFonts w:hint="eastAsia" w:eastAsia="仿宋_GB2312"/>
          <w:color w:val="auto"/>
          <w:sz w:val="32"/>
          <w:lang w:eastAsia="zh-CN"/>
        </w:rPr>
      </w:pPr>
      <w:r>
        <w:rPr>
          <w:rFonts w:hint="eastAsia" w:eastAsia="仿宋_GB2312"/>
          <w:color w:val="auto"/>
          <w:sz w:val="32"/>
          <w:lang w:val="en-US" w:eastAsia="zh-CN"/>
        </w:rPr>
        <w:t>4.</w:t>
      </w:r>
      <w:r>
        <w:rPr>
          <w:rFonts w:hint="eastAsia" w:eastAsia="仿宋_GB2312"/>
          <w:color w:val="auto"/>
          <w:sz w:val="32"/>
          <w:lang w:eastAsia="zh-CN"/>
        </w:rPr>
        <w:t>考生承诺书</w:t>
      </w:r>
    </w:p>
    <w:p>
      <w:pPr>
        <w:spacing w:line="580" w:lineRule="exact"/>
        <w:ind w:firstLine="1600" w:firstLineChars="500"/>
        <w:rPr>
          <w:rFonts w:hint="eastAsia" w:eastAsia="仿宋_GB2312"/>
          <w:color w:val="auto"/>
          <w:sz w:val="32"/>
          <w:lang w:eastAsia="zh-CN"/>
        </w:rPr>
      </w:pPr>
    </w:p>
    <w:p>
      <w:pPr>
        <w:shd w:val="solid" w:color="FFFFFF" w:fill="auto"/>
        <w:autoSpaceDN w:val="0"/>
        <w:spacing w:line="580" w:lineRule="exact"/>
        <w:rPr>
          <w:rFonts w:hint="default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       </w:t>
      </w:r>
    </w:p>
    <w:p>
      <w:pPr>
        <w:shd w:val="solid" w:color="FFFFFF" w:fill="auto"/>
        <w:autoSpaceDN w:val="0"/>
        <w:spacing w:line="580" w:lineRule="exact"/>
        <w:rPr>
          <w:rFonts w:ascii="仿宋_GB2312" w:eastAsia="仿宋_GB2312"/>
          <w:color w:val="auto"/>
          <w:sz w:val="32"/>
          <w:szCs w:val="32"/>
          <w:shd w:val="clear" w:color="auto" w:fill="FFFFFF"/>
        </w:rPr>
      </w:pPr>
    </w:p>
    <w:p>
      <w:pPr>
        <w:shd w:val="solid" w:color="FFFFFF" w:fill="auto"/>
        <w:autoSpaceDN w:val="0"/>
        <w:spacing w:line="580" w:lineRule="exact"/>
        <w:ind w:firstLine="3520" w:firstLineChars="1100"/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国家粮食和物资储备局北京局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人事处</w:t>
      </w:r>
    </w:p>
    <w:p>
      <w:pPr>
        <w:spacing w:line="580" w:lineRule="exact"/>
        <w:rPr>
          <w:rFonts w:eastAsia="仿宋_GB2312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 xml:space="preserve">                   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FFFFFF"/>
        </w:rPr>
        <w:t>日</w:t>
      </w:r>
      <w:r>
        <w:rPr>
          <w:rFonts w:eastAsia="仿宋_GB2312"/>
          <w:sz w:val="32"/>
          <w:szCs w:val="32"/>
          <w:shd w:val="clear" w:color="auto" w:fill="FFFFFF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XXX确认参加XXX（单位）XX职位面试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5" w:firstLineChars="200"/>
        <w:textAlignment w:val="auto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XXX人事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处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准考证号：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XXXXXXXXXXX,</w:t>
      </w:r>
      <w:r>
        <w:rPr>
          <w:rFonts w:hint="eastAsia" w:eastAsia="仿宋_GB2312" w:cs="宋体"/>
          <w:kern w:val="0"/>
          <w:sz w:val="32"/>
          <w:szCs w:val="32"/>
        </w:rPr>
        <w:t>公共科目笔试总成绩：XXXXX，报考XX职位（职位代码</w:t>
      </w:r>
      <w:r>
        <w:rPr>
          <w:rFonts w:hint="eastAsia"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未被地方机关录用为公务员或者参照公务员法管理的机关（单位）人员。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如与其他公务员、事业编考试矛盾，则优先参加贵局公务员考录面试，并优先选择入职贵局岗位。如有违反，自愿承担相应责任。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640" w:lineRule="exact"/>
        <w:ind w:firstLine="720" w:firstLineChars="200"/>
        <w:jc w:val="left"/>
        <w:rPr>
          <w:rFonts w:eastAsia="仿宋_GB2312" w:cs="宋体"/>
          <w:kern w:val="0"/>
          <w:sz w:val="36"/>
          <w:szCs w:val="36"/>
          <w:u w:val="single"/>
        </w:rPr>
      </w:pPr>
    </w:p>
    <w:p>
      <w:pPr>
        <w:widowControl/>
        <w:spacing w:line="640" w:lineRule="exact"/>
        <w:jc w:val="lef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b/>
          <w:bCs/>
          <w:color w:val="000000"/>
          <w:spacing w:val="8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5" w:firstLineChars="200"/>
        <w:textAlignment w:val="auto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XXX人事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处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联系电话：XXX-XXXXXXXX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姓名（考生本人手写签名）：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</w:p>
    <w:p>
      <w:pPr>
        <w:jc w:val="center"/>
        <w:rPr>
          <w:rFonts w:hint="eastAsia" w:ascii="黑体" w:hAnsi="黑体" w:eastAsia="黑体" w:cs="黑体"/>
          <w:bCs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考生报名登记表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7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728"/>
        <w:gridCol w:w="204"/>
        <w:gridCol w:w="525"/>
        <w:gridCol w:w="632"/>
        <w:gridCol w:w="438"/>
        <w:gridCol w:w="832"/>
        <w:gridCol w:w="238"/>
        <w:gridCol w:w="1565"/>
        <w:gridCol w:w="666"/>
        <w:gridCol w:w="188"/>
        <w:gridCol w:w="316"/>
        <w:gridCol w:w="9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姓名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张三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男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民族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汉族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ind w:firstLine="400" w:firstLineChars="200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彩色证件照</w:t>
            </w:r>
          </w:p>
          <w:p>
            <w:pPr>
              <w:widowControl/>
              <w:spacing w:line="335" w:lineRule="atLeas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1987.12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2008.05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2012.03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硕士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院系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入学前户籍所在地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河北唐山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北京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基层工作经历年限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已婚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人事档案存放单位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专业</w:t>
            </w:r>
          </w:p>
        </w:tc>
        <w:tc>
          <w:tcPr>
            <w:tcW w:w="208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（以毕业证书为准）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籍贯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河北承德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北京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海淀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5162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E-mail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jc w:val="center"/>
        </w:trPr>
        <w:tc>
          <w:tcPr>
            <w:tcW w:w="1983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服务基层项目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“三支一扶”计划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农村义务教育阶段学校教师特设岗位计划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" w:hRule="atLeast"/>
          <w:jc w:val="center"/>
        </w:trPr>
        <w:tc>
          <w:tcPr>
            <w:tcW w:w="1983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1993年08月--1999年07月  河北省XXX小学学生（小学）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1999年08月--2002年06月  河北省XXX中学学生（初中）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2002年09月--2005年06月  河北省XXX中学学生（高中）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2005年09月--2009年07月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在职，大学本科，工学学士）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2009年09月--2012年03月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在职，硕士研究生，工学硕士）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2012年04月--2013年08月  XXXX公司XXX部门XXX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2013年09月--2014年05月  待业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2014年05月至今           XXXX公司XXX部门XXX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（工作经历时间需连续，不可与全日制学习经历时间有重叠，请更新到最新情况）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XXXX（同类奖励请合并填写，如2012、2014年获XXX大学三好学生；只填写学校、所在单位及以上级别的奖励）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（仅应届毕业生填写）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（仅应届毕业生填写，只写标题和核心内容，简明扼要）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XXXX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  <w:t>情况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称谓</w:t>
            </w:r>
          </w:p>
        </w:tc>
        <w:tc>
          <w:tcPr>
            <w:tcW w:w="72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姓名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23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所在单位</w:t>
            </w:r>
          </w:p>
        </w:tc>
        <w:tc>
          <w:tcPr>
            <w:tcW w:w="1457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jc w:val="center"/>
        </w:trPr>
        <w:tc>
          <w:tcPr>
            <w:tcW w:w="1051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color w:val="auto"/>
              </w:rPr>
            </w:pP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（含配偶、子女、父母、亲兄弟姐妹，已婚的还需填写岳父岳母或公公婆婆信息）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父亲    张四    195006 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中共党员    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省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研究院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  <w:t>工程师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备注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</w:rPr>
              <w:t>（填写在校期间学生工作经历情况，及其他需说明的问题）</w:t>
            </w:r>
          </w:p>
        </w:tc>
      </w:tr>
    </w:tbl>
    <w:p>
      <w:pPr>
        <w:jc w:val="left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考生类别从以下类别中择一填写：农民、事业单位工作人员、国有企业工作人员、三资、民营等企业工作人员、自由职业者、应届毕业生、留学回国人员、待业人员、其他人员。</w:t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4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kern w:val="2"/>
          <w:sz w:val="44"/>
          <w:szCs w:val="44"/>
          <w:lang w:val="en-US" w:eastAsia="zh-CN" w:bidi="ar-SA"/>
        </w:rPr>
        <w:t>考生承诺书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为参加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国家粮食和物资储备局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XX局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年公务员录用面试的考生。按照要求，我郑重作出以下承诺：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一、面试过程中遵守纪律、服从管理，不携带任何电子和有通讯功能的设备进入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考室和考场，不扰乱面试纪律；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不以任何方式向他人暗示或泄露试题。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（以下内容请用签字笔抄写）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  <w:t>以上系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>本人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  <w:t>作出的承诺，如有故意隐瞒或违反上述承诺内容，愿意按照法律法规承担相应责任。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姓名（手写签名）：     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pgSz w:w="11906" w:h="16838"/>
      <w:pgMar w:top="2098" w:right="1531" w:bottom="153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5OWE1YmNlYmQzZmJjNjQwNDBiYTM4NTk2MjQyMGEifQ=="/>
  </w:docVars>
  <w:rsids>
    <w:rsidRoot w:val="00172A27"/>
    <w:rsid w:val="00002303"/>
    <w:rsid w:val="00005150"/>
    <w:rsid w:val="00020BD2"/>
    <w:rsid w:val="00056B94"/>
    <w:rsid w:val="00061B99"/>
    <w:rsid w:val="000A1013"/>
    <w:rsid w:val="000C09BF"/>
    <w:rsid w:val="000C3C26"/>
    <w:rsid w:val="000C6369"/>
    <w:rsid w:val="000D0351"/>
    <w:rsid w:val="000D3CEB"/>
    <w:rsid w:val="000D4B5E"/>
    <w:rsid w:val="000D7F5F"/>
    <w:rsid w:val="001056CF"/>
    <w:rsid w:val="0011523B"/>
    <w:rsid w:val="001306A2"/>
    <w:rsid w:val="0016365B"/>
    <w:rsid w:val="001655B0"/>
    <w:rsid w:val="00170697"/>
    <w:rsid w:val="00172A27"/>
    <w:rsid w:val="00177C26"/>
    <w:rsid w:val="00190924"/>
    <w:rsid w:val="00194CC6"/>
    <w:rsid w:val="00197701"/>
    <w:rsid w:val="001A0F80"/>
    <w:rsid w:val="001A19C8"/>
    <w:rsid w:val="001A23B0"/>
    <w:rsid w:val="001A6048"/>
    <w:rsid w:val="001A6612"/>
    <w:rsid w:val="001B1EE2"/>
    <w:rsid w:val="001B251C"/>
    <w:rsid w:val="001C1DB9"/>
    <w:rsid w:val="001D3BB4"/>
    <w:rsid w:val="001D7747"/>
    <w:rsid w:val="001F442D"/>
    <w:rsid w:val="001F6C00"/>
    <w:rsid w:val="00200009"/>
    <w:rsid w:val="00203AAC"/>
    <w:rsid w:val="00230821"/>
    <w:rsid w:val="00236FBF"/>
    <w:rsid w:val="002A30CB"/>
    <w:rsid w:val="002C77EA"/>
    <w:rsid w:val="002E0289"/>
    <w:rsid w:val="002E2362"/>
    <w:rsid w:val="002E43DA"/>
    <w:rsid w:val="002E4510"/>
    <w:rsid w:val="00303B7C"/>
    <w:rsid w:val="00305A0B"/>
    <w:rsid w:val="00332C9E"/>
    <w:rsid w:val="00340063"/>
    <w:rsid w:val="003405BD"/>
    <w:rsid w:val="00345C5E"/>
    <w:rsid w:val="003867AC"/>
    <w:rsid w:val="003956E3"/>
    <w:rsid w:val="003A25A3"/>
    <w:rsid w:val="003A25F7"/>
    <w:rsid w:val="003C0E76"/>
    <w:rsid w:val="003C75C6"/>
    <w:rsid w:val="00415B4F"/>
    <w:rsid w:val="00430D61"/>
    <w:rsid w:val="00430FE5"/>
    <w:rsid w:val="00442B75"/>
    <w:rsid w:val="00453FBC"/>
    <w:rsid w:val="00460AE1"/>
    <w:rsid w:val="00466650"/>
    <w:rsid w:val="0048132C"/>
    <w:rsid w:val="00493EAA"/>
    <w:rsid w:val="004B03C4"/>
    <w:rsid w:val="004B20AB"/>
    <w:rsid w:val="004C5817"/>
    <w:rsid w:val="004D30B9"/>
    <w:rsid w:val="005015CB"/>
    <w:rsid w:val="005033A4"/>
    <w:rsid w:val="00532308"/>
    <w:rsid w:val="00541D67"/>
    <w:rsid w:val="0054365A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57656"/>
    <w:rsid w:val="0067373B"/>
    <w:rsid w:val="006802CB"/>
    <w:rsid w:val="00692658"/>
    <w:rsid w:val="006A2017"/>
    <w:rsid w:val="006B4250"/>
    <w:rsid w:val="006D43E7"/>
    <w:rsid w:val="006F3754"/>
    <w:rsid w:val="007002D0"/>
    <w:rsid w:val="00700EF9"/>
    <w:rsid w:val="00703E1B"/>
    <w:rsid w:val="00705E62"/>
    <w:rsid w:val="00714F5B"/>
    <w:rsid w:val="0071611D"/>
    <w:rsid w:val="00750DD8"/>
    <w:rsid w:val="007556D5"/>
    <w:rsid w:val="00755FC5"/>
    <w:rsid w:val="007726DF"/>
    <w:rsid w:val="00777519"/>
    <w:rsid w:val="007B0A23"/>
    <w:rsid w:val="007B770F"/>
    <w:rsid w:val="007C5084"/>
    <w:rsid w:val="007E042C"/>
    <w:rsid w:val="00801532"/>
    <w:rsid w:val="008060FF"/>
    <w:rsid w:val="0081326F"/>
    <w:rsid w:val="00832187"/>
    <w:rsid w:val="00850F2F"/>
    <w:rsid w:val="0087095F"/>
    <w:rsid w:val="00870C5F"/>
    <w:rsid w:val="0087445F"/>
    <w:rsid w:val="008846A5"/>
    <w:rsid w:val="008A12FD"/>
    <w:rsid w:val="008B792E"/>
    <w:rsid w:val="008F16BA"/>
    <w:rsid w:val="008F2DDD"/>
    <w:rsid w:val="00937FF5"/>
    <w:rsid w:val="009530DF"/>
    <w:rsid w:val="00973123"/>
    <w:rsid w:val="00990578"/>
    <w:rsid w:val="00997777"/>
    <w:rsid w:val="009C19AF"/>
    <w:rsid w:val="00A007FC"/>
    <w:rsid w:val="00A217CB"/>
    <w:rsid w:val="00A24CF5"/>
    <w:rsid w:val="00A36C41"/>
    <w:rsid w:val="00A47E17"/>
    <w:rsid w:val="00A57A68"/>
    <w:rsid w:val="00A85E83"/>
    <w:rsid w:val="00AB6219"/>
    <w:rsid w:val="00AD7A7B"/>
    <w:rsid w:val="00B0024D"/>
    <w:rsid w:val="00B00FF7"/>
    <w:rsid w:val="00B01D0A"/>
    <w:rsid w:val="00B12787"/>
    <w:rsid w:val="00B15AA5"/>
    <w:rsid w:val="00B40B7F"/>
    <w:rsid w:val="00B66408"/>
    <w:rsid w:val="00B71767"/>
    <w:rsid w:val="00B744CF"/>
    <w:rsid w:val="00B9683A"/>
    <w:rsid w:val="00BA58D1"/>
    <w:rsid w:val="00BB51E5"/>
    <w:rsid w:val="00BC1AEB"/>
    <w:rsid w:val="00BD19CA"/>
    <w:rsid w:val="00BD24AB"/>
    <w:rsid w:val="00BD517E"/>
    <w:rsid w:val="00BD53C4"/>
    <w:rsid w:val="00C14094"/>
    <w:rsid w:val="00C30478"/>
    <w:rsid w:val="00C70443"/>
    <w:rsid w:val="00C748FB"/>
    <w:rsid w:val="00C97F63"/>
    <w:rsid w:val="00CA1B47"/>
    <w:rsid w:val="00CC5576"/>
    <w:rsid w:val="00CD1DE8"/>
    <w:rsid w:val="00CD2131"/>
    <w:rsid w:val="00CD385E"/>
    <w:rsid w:val="00CD76FC"/>
    <w:rsid w:val="00CF42BC"/>
    <w:rsid w:val="00D05164"/>
    <w:rsid w:val="00D05323"/>
    <w:rsid w:val="00D13773"/>
    <w:rsid w:val="00D30528"/>
    <w:rsid w:val="00D3637F"/>
    <w:rsid w:val="00D41148"/>
    <w:rsid w:val="00D46C76"/>
    <w:rsid w:val="00D76C5F"/>
    <w:rsid w:val="00D80F38"/>
    <w:rsid w:val="00D96BDB"/>
    <w:rsid w:val="00DA7D43"/>
    <w:rsid w:val="00DC4BE5"/>
    <w:rsid w:val="00DD11F8"/>
    <w:rsid w:val="00DD765A"/>
    <w:rsid w:val="00DE5DA3"/>
    <w:rsid w:val="00E20C99"/>
    <w:rsid w:val="00E42A0C"/>
    <w:rsid w:val="00E47EB2"/>
    <w:rsid w:val="00E73ED3"/>
    <w:rsid w:val="00E7612F"/>
    <w:rsid w:val="00E8788F"/>
    <w:rsid w:val="00E879F4"/>
    <w:rsid w:val="00EB5787"/>
    <w:rsid w:val="00EE10AD"/>
    <w:rsid w:val="00EF09AE"/>
    <w:rsid w:val="00F01447"/>
    <w:rsid w:val="00F0234D"/>
    <w:rsid w:val="00F071EB"/>
    <w:rsid w:val="00F11916"/>
    <w:rsid w:val="00F21733"/>
    <w:rsid w:val="00F30326"/>
    <w:rsid w:val="00F32568"/>
    <w:rsid w:val="00F611E9"/>
    <w:rsid w:val="00F614D8"/>
    <w:rsid w:val="00F95BAE"/>
    <w:rsid w:val="00F95C5E"/>
    <w:rsid w:val="00FC1A81"/>
    <w:rsid w:val="00FD1F63"/>
    <w:rsid w:val="00FD6518"/>
    <w:rsid w:val="00FF166E"/>
    <w:rsid w:val="02852E92"/>
    <w:rsid w:val="031F6CAB"/>
    <w:rsid w:val="03BF0DB3"/>
    <w:rsid w:val="04D74983"/>
    <w:rsid w:val="070F49A2"/>
    <w:rsid w:val="07E43A81"/>
    <w:rsid w:val="082322EF"/>
    <w:rsid w:val="09201445"/>
    <w:rsid w:val="09E27AF2"/>
    <w:rsid w:val="0A280EDB"/>
    <w:rsid w:val="0A924546"/>
    <w:rsid w:val="0B5C2DB3"/>
    <w:rsid w:val="0EC73CBB"/>
    <w:rsid w:val="0F002C19"/>
    <w:rsid w:val="0F5169F1"/>
    <w:rsid w:val="1186384C"/>
    <w:rsid w:val="127B6256"/>
    <w:rsid w:val="128D521B"/>
    <w:rsid w:val="159C74BB"/>
    <w:rsid w:val="16697BD2"/>
    <w:rsid w:val="17CC40F0"/>
    <w:rsid w:val="198432E8"/>
    <w:rsid w:val="19C0037A"/>
    <w:rsid w:val="1B4F4EDD"/>
    <w:rsid w:val="1C687BA8"/>
    <w:rsid w:val="1DA2662B"/>
    <w:rsid w:val="1E2F796E"/>
    <w:rsid w:val="1E9265AD"/>
    <w:rsid w:val="1F435D57"/>
    <w:rsid w:val="20D3764F"/>
    <w:rsid w:val="20F85964"/>
    <w:rsid w:val="2270048D"/>
    <w:rsid w:val="22AD21B6"/>
    <w:rsid w:val="25783C88"/>
    <w:rsid w:val="25E023B3"/>
    <w:rsid w:val="27D55CE6"/>
    <w:rsid w:val="2A3235C6"/>
    <w:rsid w:val="2A7740BB"/>
    <w:rsid w:val="2AD133B2"/>
    <w:rsid w:val="2B195E43"/>
    <w:rsid w:val="2B6A4948"/>
    <w:rsid w:val="2C5F615A"/>
    <w:rsid w:val="2E5E5C1F"/>
    <w:rsid w:val="2E8C546A"/>
    <w:rsid w:val="2EE93006"/>
    <w:rsid w:val="303809A8"/>
    <w:rsid w:val="30523F65"/>
    <w:rsid w:val="30C70618"/>
    <w:rsid w:val="32683976"/>
    <w:rsid w:val="33240E2C"/>
    <w:rsid w:val="3389601C"/>
    <w:rsid w:val="37C46104"/>
    <w:rsid w:val="38631313"/>
    <w:rsid w:val="38A72D01"/>
    <w:rsid w:val="3A5369BF"/>
    <w:rsid w:val="3A900623"/>
    <w:rsid w:val="3AA70248"/>
    <w:rsid w:val="3ABD23EC"/>
    <w:rsid w:val="3B6A6DA3"/>
    <w:rsid w:val="3BF17670"/>
    <w:rsid w:val="3CD423C1"/>
    <w:rsid w:val="3EE21837"/>
    <w:rsid w:val="3F422D66"/>
    <w:rsid w:val="3FC370FB"/>
    <w:rsid w:val="419A3FAE"/>
    <w:rsid w:val="41DF121F"/>
    <w:rsid w:val="427313C4"/>
    <w:rsid w:val="43E758B2"/>
    <w:rsid w:val="45267D82"/>
    <w:rsid w:val="46A55C75"/>
    <w:rsid w:val="47ED3A0E"/>
    <w:rsid w:val="48B91E5D"/>
    <w:rsid w:val="4A7D0844"/>
    <w:rsid w:val="4B162FC1"/>
    <w:rsid w:val="4EC933D2"/>
    <w:rsid w:val="4F2B4370"/>
    <w:rsid w:val="4F34050A"/>
    <w:rsid w:val="4F6F5245"/>
    <w:rsid w:val="4F9F1F6E"/>
    <w:rsid w:val="4FE17A31"/>
    <w:rsid w:val="50362B19"/>
    <w:rsid w:val="51E31065"/>
    <w:rsid w:val="5217023B"/>
    <w:rsid w:val="52FC00A1"/>
    <w:rsid w:val="559D2106"/>
    <w:rsid w:val="563EDBC9"/>
    <w:rsid w:val="57E035B9"/>
    <w:rsid w:val="581B1F4E"/>
    <w:rsid w:val="591C553F"/>
    <w:rsid w:val="5BE76CD7"/>
    <w:rsid w:val="5BF705DC"/>
    <w:rsid w:val="5C0A0595"/>
    <w:rsid w:val="5D083A28"/>
    <w:rsid w:val="5FEE5D04"/>
    <w:rsid w:val="60A3109B"/>
    <w:rsid w:val="6277079A"/>
    <w:rsid w:val="63431293"/>
    <w:rsid w:val="639D6B48"/>
    <w:rsid w:val="63C74B42"/>
    <w:rsid w:val="64AF38BD"/>
    <w:rsid w:val="66A9277E"/>
    <w:rsid w:val="687142E8"/>
    <w:rsid w:val="689E6EEE"/>
    <w:rsid w:val="69F3315F"/>
    <w:rsid w:val="6A30567D"/>
    <w:rsid w:val="6B376C47"/>
    <w:rsid w:val="6CB23063"/>
    <w:rsid w:val="6F416B95"/>
    <w:rsid w:val="749F32D7"/>
    <w:rsid w:val="760E5F3E"/>
    <w:rsid w:val="7648403D"/>
    <w:rsid w:val="768C0782"/>
    <w:rsid w:val="78B6041B"/>
    <w:rsid w:val="79D85F74"/>
    <w:rsid w:val="7A2A2CC5"/>
    <w:rsid w:val="7AB855E2"/>
    <w:rsid w:val="7AC65BFC"/>
    <w:rsid w:val="7CA511B2"/>
    <w:rsid w:val="7CB751A4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正文文本缩进 字符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11</Pages>
  <Words>3460</Words>
  <Characters>4173</Characters>
  <Lines>18</Lines>
  <Paragraphs>5</Paragraphs>
  <TotalTime>0</TotalTime>
  <ScaleCrop>false</ScaleCrop>
  <LinksUpToDate>false</LinksUpToDate>
  <CharactersWithSpaces>4344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2021-02-01T14:14:00Z</dcterms:created>
  <dc:creator>微软中国</dc:creator>
  <cp:lastModifiedBy>人才调配</cp:lastModifiedBy>
  <cp:lastPrinted>2023-03-20T07:56:00Z</cp:lastPrinted>
  <dcterms:modified xsi:type="dcterms:W3CDTF">2023-03-28T03:03:55Z</dcterms:modified>
  <dc:title>人力资源和社会保障部机关2015年录用公务员面试公告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F82BD76093554FA5B7AD470B8D5F9012</vt:lpwstr>
  </property>
</Properties>
</file>