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长城小标宋体" w:hAnsi="长城小标宋体" w:eastAsia="长城小标宋体" w:cs="长城小标宋体"/>
          <w:snapToGrid w:val="0"/>
          <w:sz w:val="44"/>
          <w:szCs w:val="44"/>
          <w:lang w:val="en-US" w:eastAsia="zh-CN"/>
        </w:rPr>
      </w:pPr>
      <w:r>
        <w:rPr>
          <w:rFonts w:hint="eastAsia" w:ascii="长城小标宋体" w:hAnsi="长城小标宋体" w:eastAsia="长城小标宋体" w:cs="长城小标宋体"/>
          <w:snapToGrid w:val="0"/>
          <w:sz w:val="44"/>
          <w:szCs w:val="44"/>
          <w:lang w:val="en-US" w:eastAsia="zh-CN"/>
        </w:rPr>
        <w:t>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本人自愿参加2023年度上半年内蒙古自治区审计厅所属事业单位公开招聘，我已仔细阅读《内蒙古自治区审计厅所属事业单位2023年度上半年公开招聘工作人员公告》，清楚并理解其内容。在此我郑重承诺：</w:t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 xml:space="preserve">    一、认真执行公开招聘有关政策规定，遵守自治区本级事业单位2023年公开招聘工作人员有关要求。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二、本人熟悉《内蒙古自治区审计厅所属事业单位2023年度上半年公开招聘工作人员公告》和《岗位需求表》明确的资格条件并符合报考岗位所需的全部条件。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三、按时按要求提交个人报名信息、证书、证件、证明材料等，确保提交的内容准确、真实、全面、有效、无误。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四、自觉遵守考试纪律，服从考试安排，尊重考试工作人员，确保不发生违纪违规行为。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五、诚实守信，严格自律，认真履行报考人员的义务。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六、对违反以上承诺所造成的后果，本人自愿承担相应责任，后果自负。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七、特别提醒：报名时提交的信息应与人事（学籍）档案中个人信息（出生年月、民族、学历等关键信息）相符。同时，对考生的资格审查贯穿公开招聘工作全过程，任何阶段发现考生弄虚作假的，一经查实，即取消其相应资格，凡因所提交材料不真实、不准确、不完整而影响报名、面试或聘用的，责任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承诺人（本人签字）：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报考单位：                    报考岗位：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eastAsia" w:ascii="楷体_GB2312" w:hAnsi="楷体_GB2312" w:eastAsia="楷体_GB2312" w:cs="楷体_GB2312"/>
          <w:snapToGrid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napToGrid w:val="0"/>
          <w:sz w:val="32"/>
          <w:szCs w:val="32"/>
          <w:lang w:val="en-US" w:eastAsia="zh-CN"/>
        </w:rPr>
        <w:t>注：此承诺书与资格复审人员提交的有关证件复印件装订成诚信档案，留存用人单位。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80" w:firstLineChars="150"/>
        <w:textAlignment w:val="auto"/>
        <w:rPr>
          <w:rFonts w:hint="default" w:ascii="Times New Roman" w:hAnsi="Times New Roman" w:eastAsia="仿宋_GB2312" w:cs="Times New Roman"/>
          <w:snapToGrid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长城小标宋体">
    <w:altName w:val="方正小标宋_GBK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方正楷体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4E2FF2"/>
    <w:rsid w:val="5EDFEF39"/>
    <w:rsid w:val="BDF5003B"/>
    <w:rsid w:val="FF4E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2023-06-07T10:13:00Z</dcterms:created>
  <dc:creator>sjt</dc:creator>
  <cp:lastModifiedBy>sjt</cp:lastModifiedBy>
  <dcterms:modified xsi:type="dcterms:W3CDTF">2023-06-07T10:15:24Z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