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sz w:val="32"/>
          <w:szCs w:val="32"/>
        </w:rPr>
        <w:t>附件：</w:t>
      </w:r>
    </w:p>
    <w:p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2023年淮安市人才中心招聘编外工作人员岗位表</w:t>
      </w:r>
    </w:p>
    <w:p>
      <w:pPr>
        <w:spacing w:line="520" w:lineRule="exact"/>
        <w:jc w:val="center"/>
        <w:rPr>
          <w:rFonts w:ascii="黑体" w:eastAsia="黑体"/>
          <w:sz w:val="44"/>
          <w:szCs w:val="44"/>
        </w:rPr>
      </w:pPr>
    </w:p>
    <w:tbl>
      <w:tblPr>
        <w:tblStyle w:val="5"/>
        <w:tblW w:w="12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9"/>
        <w:gridCol w:w="2887"/>
        <w:gridCol w:w="1418"/>
        <w:gridCol w:w="2109"/>
        <w:gridCol w:w="3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69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岗位序号</w:t>
            </w:r>
          </w:p>
        </w:tc>
        <w:tc>
          <w:tcPr>
            <w:tcW w:w="288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岗位名称</w:t>
            </w:r>
          </w:p>
        </w:tc>
        <w:tc>
          <w:tcPr>
            <w:tcW w:w="141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210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341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269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01</w:t>
            </w:r>
          </w:p>
        </w:tc>
        <w:tc>
          <w:tcPr>
            <w:tcW w:w="288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人才信息网站维护人员</w:t>
            </w:r>
          </w:p>
        </w:tc>
        <w:tc>
          <w:tcPr>
            <w:tcW w:w="141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210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本科及以上</w:t>
            </w:r>
          </w:p>
        </w:tc>
        <w:tc>
          <w:tcPr>
            <w:tcW w:w="341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计算机（软件）类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</w:t>
            </w:r>
            <w:r>
              <w:rPr>
                <w:rFonts w:ascii="仿宋_GB2312" w:eastAsia="仿宋_GB2312"/>
                <w:sz w:val="28"/>
                <w:szCs w:val="28"/>
              </w:rPr>
              <w:t>计算机（网络管理）类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269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02</w:t>
            </w:r>
          </w:p>
        </w:tc>
        <w:tc>
          <w:tcPr>
            <w:tcW w:w="288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高层次人才服务专员</w:t>
            </w:r>
          </w:p>
        </w:tc>
        <w:tc>
          <w:tcPr>
            <w:tcW w:w="141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210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本科及以上</w:t>
            </w:r>
          </w:p>
        </w:tc>
        <w:tc>
          <w:tcPr>
            <w:tcW w:w="341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不限</w:t>
            </w:r>
          </w:p>
        </w:tc>
      </w:tr>
    </w:tbl>
    <w:p>
      <w:pPr>
        <w:spacing w:line="440" w:lineRule="exact"/>
        <w:rPr>
          <w:rFonts w:ascii="仿宋_GB2312" w:hAnsi="仿宋_GB2312" w:eastAsia="仿宋_GB2312" w:cs="仿宋_GB2312"/>
        </w:rPr>
      </w:pPr>
    </w:p>
    <w:p/>
    <w:sectPr>
      <w:pgSz w:w="16838" w:h="11906" w:orient="landscape"/>
      <w:pgMar w:top="1701" w:right="1701" w:bottom="1701" w:left="2155" w:header="851" w:footer="1701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NzhmN2NkNDE4OTk4MTgzOTI4YTI5MDlmMzlkMWUifQ=="/>
  </w:docVars>
  <w:rsids>
    <w:rsidRoot w:val="62A56D6A"/>
    <w:rsid w:val="00025F8A"/>
    <w:rsid w:val="00146637"/>
    <w:rsid w:val="002A09C3"/>
    <w:rsid w:val="00526BC6"/>
    <w:rsid w:val="00532E47"/>
    <w:rsid w:val="00702502"/>
    <w:rsid w:val="007971FA"/>
    <w:rsid w:val="007D0503"/>
    <w:rsid w:val="008001B2"/>
    <w:rsid w:val="008775DB"/>
    <w:rsid w:val="009639E8"/>
    <w:rsid w:val="009F5EEE"/>
    <w:rsid w:val="00AA657C"/>
    <w:rsid w:val="00B3662A"/>
    <w:rsid w:val="00E3148B"/>
    <w:rsid w:val="0AEA77E2"/>
    <w:rsid w:val="62A56D6A"/>
    <w:rsid w:val="78DF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96</Characters>
  <Lines>1</Lines>
  <Paragraphs>1</Paragraphs>
  <TotalTime>4</TotalTime>
  <ScaleCrop>false</ScaleCrop>
  <LinksUpToDate>false</LinksUpToDate>
  <CharactersWithSpaces>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2023-02-07T06:44:00Z</dcterms:created>
  <dc:creator>落叶缤纷</dc:creator>
  <cp:lastModifiedBy>120553</cp:lastModifiedBy>
  <dcterms:modified xsi:type="dcterms:W3CDTF">2023-07-14T01:31:42Z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E048A929B08A4E14B510FC0AA81CAD0F_13</vt:lpwstr>
  </property>
</Properties>
</file>