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left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概念解释</w:t>
      </w:r>
    </w:p>
    <w:p>
      <w:pPr>
        <w:ind w:firstLine="640" w:firstLineChars="200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一、世界大学学科排名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世界大学学科排名以2022软科世界一流学科排名或QS世界大学学科排名或英国泰晤士报高等教育副刊（THE）或美国新闻与世界报道（U.S.NEWS）发布的最新世界大学学科排名名单为准。优先顺序为2022软科&gt;最新QS&gt;最新THE&gt;最新U.S.NEWS。</w:t>
      </w:r>
    </w:p>
    <w:p>
      <w:pPr>
        <w:numPr>
          <w:ilvl w:val="0"/>
          <w:numId w:val="0"/>
        </w:numPr>
        <w:ind w:firstLine="643" w:firstLineChars="200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二、一流大学建设高校（42所）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《“双一流”建设高校名单》（教育部文件教研函〔2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017〕2号附件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overflowPunct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A类36所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overflowPunct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B类6所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东北大学、郑州大学、湖南大学、云南大学、西北农林科技大学、新疆大学</w: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overflowPunct w:val="0"/>
        <w:spacing w:line="56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三、跟万家寨水控集团本次招聘有关的一流学科建设高校的一流学科，</w:t>
      </w:r>
      <w:r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给予公开警示（含撤销）的首轮建设学科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须除外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依据是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《第二轮“双一流”建设高校及建设学科名单》（教育部文件教研函〔2022〕1号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附件4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、2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</w:t>
      </w:r>
    </w:p>
    <w:p>
      <w:pPr>
        <w:overflowPunct w:val="0"/>
        <w:spacing w:line="56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（一）一流学科建设高校名单（含学科）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北京工业大学：土木工程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北京邮电大学：信息与通信工程、计算机科学与技术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中央财经大学：应用经济学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对外经济贸易大学：应用经济学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华北电力大学：电气工程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河北工业大学：电气工程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辽宁大学：应用经济学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上海财经大学：应用经济学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上海大学：机械工程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河海大学：水利工程、环境科学与工程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合肥工业大学：管理科学与工程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广西大学：土木工程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西南财经大学：应用经济学</w:t>
      </w:r>
    </w:p>
    <w:p>
      <w:pPr>
        <w:overflowPunct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西安电子科技大学：信息与通信工程、计算机科学与技术</w:t>
      </w:r>
    </w:p>
    <w:p>
      <w:pPr>
        <w:overflowPunct w:val="0"/>
        <w:spacing w:line="560" w:lineRule="exact"/>
        <w:ind w:firstLine="643" w:firstLineChars="200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（二）</w:t>
      </w:r>
      <w:r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给予公开警示（含撤销）的首轮建设学科名单</w:t>
      </w:r>
    </w:p>
    <w:p>
      <w:pPr>
        <w:overflowPunct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辽宁大学：应用经济学</w:t>
      </w:r>
    </w:p>
    <w:p>
      <w:pPr>
        <w:overflowPunct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广西大学：土木工程</w:t>
      </w:r>
    </w:p>
    <w:p>
      <w:pPr>
        <w:overflowPunct w:val="0"/>
        <w:spacing w:line="560" w:lineRule="exac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新疆大学：化学、计算机科学与技术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四、应聘者学历条件3中“本科所学专业为2022软科中国大学专业排名相应评级”对应的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具体高校名单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工程管理类（岗位1）（一 </w:t>
      </w:r>
      <w:r>
        <w:rPr>
          <w:rFonts w:hint="default" w:ascii="Arial" w:hAnsi="Arial" w:eastAsia="宋体" w:cs="Arial"/>
          <w:b/>
          <w:bCs/>
          <w:sz w:val="32"/>
          <w:szCs w:val="32"/>
          <w:lang w:val="en-US" w:eastAsia="zh-CN"/>
        </w:rPr>
        <w:t>~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十四）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水利水电工程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47所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本表列47所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A+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2所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62.2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（7所）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中国农业大学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郑州大学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（10所）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西北农林科技大学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长沙理工大学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三峡大学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华北水利水电大学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扬州大学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 合肥工业大学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重庆交通大学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（28所）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东北农业大学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河北工程大学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广西大学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青海大学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南昌大学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33.5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32.2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宁夏大学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31.7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"https://www.shanghairanking.cn/institution/lanzhou-university-of-technology"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兰州理工大学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instrText xml:space="preserve"> HYPERLINK "https://www.shanghairanking.cn/institution/kunming-university-of-science-and-technology" </w:instrText>
      </w:r>
      <w:r>
        <w:rPr>
          <w:rFonts w:hint="eastAsia" w:ascii="楷体" w:hAnsi="楷体" w:eastAsia="楷体" w:cs="楷体"/>
          <w:sz w:val="28"/>
          <w:szCs w:val="28"/>
          <w:lang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昆明理工大学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黑龙江大学（27.8）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"https://www.shanghairanking.cn/institution/inner-mongolia-agricultural-university"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内蒙古农业大学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（27.8）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"https://www.shanghairanking.cn/institution/shandong-agricultural-university" </w:instrTex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山东农业大学</w: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（26.7）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"https://www.shanghairanking.cn/institution/guizhou-university"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贵州大学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（26.1）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"https://www.shanghairanking.cn/institution/lanzhou-jiaotong-university"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兰州交通大学</w: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（26）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"https://www.shanghairanking.cn/institution/nanchang-institute-of-technology-nit" </w:instrTex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南昌工程学院</w: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（25.5）  新疆农业大学（24.6）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"https://www.shanghairanking.cn/institution/south-china-agricultural-university"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华南农业大学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（24.2）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"https://www.shanghairanking.cn/institution/shenyang-agricultural-university" </w:instrTex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沈阳农业大学</w: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（24.1）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"https://www.shanghairanking.cn/institution/yunnan-agricultural-university"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云南农业大学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（23.8）      济南大学（23.4）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"https://www.shanghairanking.cn/institution/zhejiang-university-of-water-resources-and-electric-power" </w:instrTex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浙江水利水电学院</w: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（22.5）             四川农业大学（22.3） 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云南经济管理学院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（21.2）        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"https://www.shanghairanking.cn/institution/shihezi-university"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石河子大学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（21.1）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二、农业水利工程（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软科排名18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本表列18所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西北农林科技大学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（1所）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（4所）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东北农业大学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石河子大学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扬州大学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（11所）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u w:val="none"/>
        </w:rPr>
      </w:pPr>
      <w:r>
        <w:rPr>
          <w:rFonts w:hint="eastAsia" w:ascii="楷体" w:hAnsi="楷体" w:eastAsia="楷体" w:cs="楷体"/>
          <w:sz w:val="28"/>
          <w:szCs w:val="28"/>
          <w:u w:val="none"/>
        </w:rPr>
        <w:t>四川大学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33.1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none"/>
        </w:rPr>
        <w:t>四川农业大学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31.6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华北水利水电大学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29.9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沈阳农业大学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28.5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内蒙古农业大学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27.5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u w:val="none"/>
        </w:rPr>
      </w:pPr>
      <w:r>
        <w:rPr>
          <w:rFonts w:hint="eastAsia" w:ascii="楷体" w:hAnsi="楷体" w:eastAsia="楷体" w:cs="楷体"/>
          <w:sz w:val="28"/>
          <w:szCs w:val="28"/>
          <w:u w:val="none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27.5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昆明理工大学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25.5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none"/>
        </w:rPr>
        <w:t>合肥工业大学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24.6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u w:val="none"/>
        </w:rPr>
      </w:pPr>
      <w:r>
        <w:rPr>
          <w:rFonts w:hint="eastAsia" w:ascii="楷体" w:hAnsi="楷体" w:eastAsia="楷体" w:cs="楷体"/>
          <w:sz w:val="28"/>
          <w:szCs w:val="28"/>
          <w:u w:val="single"/>
        </w:rPr>
        <w:t>云南农业大学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24.3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三峡大学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23.6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三、水文与水资源工程（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软科排名28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本表列11所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河海大学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武汉大学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54.9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南京大学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50.8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四川大学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49.7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郑州大学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46.3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（6所）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北京师范大学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吉林大学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中国地质大学（武汉）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中山大学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42.6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西北农林科技大学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41.7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中国地质大学（北京）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四、环境工程 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软科排名197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本表列39所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）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（7所）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67.2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同济大学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61.2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哈尔滨工业大学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59.9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59.5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南京大学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58.2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浙江大学 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北京师范大学 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55.9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南开大学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53.8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52.7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中山大学（52.7）       </w:t>
      </w:r>
      <w:r>
        <w:rPr>
          <w:rFonts w:hint="eastAsia" w:ascii="楷体" w:hAnsi="楷体" w:eastAsia="楷体" w:cs="楷体"/>
          <w:sz w:val="28"/>
          <w:szCs w:val="28"/>
        </w:rPr>
        <w:t>大连理工大学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51.7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51.7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51.5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51.3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51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sz w:val="28"/>
          <w:szCs w:val="28"/>
        </w:rPr>
        <w:t>湖南大学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50.8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四川大学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49.4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华东理工大学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北京工业大学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48.9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中国海洋大学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48.7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北京科技大学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48.6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南京理工大学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48.4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吉林大学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48.3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中南大学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47.7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 </w:t>
      </w:r>
      <w:r>
        <w:rPr>
          <w:rFonts w:hint="eastAsia" w:ascii="楷体" w:hAnsi="楷体" w:eastAsia="楷体" w:cs="楷体"/>
          <w:sz w:val="28"/>
          <w:szCs w:val="28"/>
        </w:rPr>
        <w:t>中国地质大学（武汉）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46.7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北京航空航天大学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46.3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46.3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西安交通大学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浙江工业大学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中国矿业大学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45.4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东华大学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44.8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北京化工大学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华北电力大学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44.2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上海大学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44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北京林业大学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江南大学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华东师范大学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u w:val="none"/>
          <w:lang w:val="en-US" w:eastAsia="zh-CN"/>
        </w:rPr>
        <w:t>43.6</w:t>
      </w:r>
      <w:r>
        <w:rPr>
          <w:rFonts w:hint="eastAsia" w:ascii="楷体" w:hAnsi="楷体" w:eastAsia="楷体" w:cs="楷体"/>
          <w:sz w:val="28"/>
          <w:szCs w:val="28"/>
          <w:u w:val="none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五、环境科学与工程（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软科排名27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本表列5所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六、土木工程 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软科排名275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本表列55所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62.1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 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（43所）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中国矿业大学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西安建筑科技大学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中国矿业大学（北京）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广州大学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北京建筑大学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长沙理工大学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深圳大学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合肥工业大学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中国地质大学（武汉）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郑州大学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>广西大学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青岛理工大学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石家庄铁道大学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重庆交通大学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河北工业大学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兰州理工大学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宁波大学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沈阳建筑大学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中国地质大学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(</w:t>
      </w:r>
      <w:r>
        <w:rPr>
          <w:rFonts w:hint="eastAsia" w:ascii="楷体" w:hAnsi="楷体" w:eastAsia="楷体" w:cs="楷体"/>
          <w:sz w:val="28"/>
          <w:szCs w:val="28"/>
        </w:rPr>
        <w:t>北京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)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湖南科技大学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七、给排水科学与工程（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软科排名93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本表列18所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（15所）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重庆大学（52.2）   </w:t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广州大学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合肥工业大学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西安建筑科技大学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八、水务工程（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软科排名5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本表列2所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 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土木、水利与海洋工程（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本表列2所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eastAsia="zh-CN"/>
        </w:rPr>
        <w:t>清华</w:t>
      </w:r>
      <w:r>
        <w:rPr>
          <w:rFonts w:hint="eastAsia" w:ascii="楷体" w:hAnsi="楷体" w:eastAsia="楷体" w:cs="楷体"/>
          <w:sz w:val="28"/>
          <w:szCs w:val="28"/>
        </w:rPr>
        <w:t>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中山</w:t>
      </w:r>
      <w:r>
        <w:rPr>
          <w:rFonts w:hint="eastAsia" w:ascii="楷体" w:hAnsi="楷体" w:eastAsia="楷体" w:cs="楷体"/>
          <w:sz w:val="28"/>
          <w:szCs w:val="28"/>
        </w:rPr>
        <w:t>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157" w:beforeLines="50"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十、工程造价（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软科排名142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本表列28所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atLeas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（5所）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天津理工大学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山东建筑大学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三峡大学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昆明理工大学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青岛理工大学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30.7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中南财经政法大学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30.3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重庆交通大学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沈阳建筑大学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北京建筑大学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南京审计大学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江西理工大学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山东科技大学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成都理工大学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华北水利水电大学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28.1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安徽理工大学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27.8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兰州交通大学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安徽工业大学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武汉纺织大学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安徽财经大学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山西大学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福建工程学院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西南石油大学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十一、工程审计（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软科排名6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本表列2所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A+  2所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南京审计大学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 重庆文理学院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19.7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十二、工程管理（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软科排名254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本表列46所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（9所）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"https://www.shanghairanking.cn/institution/tsinghua-university"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"https://www.shanghairanking.cn/institution/tongji-university"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"https://www.shanghairanking.cn/institution/southeast-university"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"https://www.shanghairanking.cn/institution/tianjin-university"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"https://www.shanghairanking.cn/institution/harbin-institute-of-technology"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"https://www.shanghairanking.cn/institution/huazhong-university-of-science-and-technology"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"https://www.shanghairanking.cn/institution/beihang-university"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北京航空航天大学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"https://www.shanghairanking.cn/institution/chongqing-university"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（37所）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中国矿业大学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中央财经大学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江西财经大学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中国人民大学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河北工业大学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华东理工大学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北京科技大学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深圳大学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西安建筑科技大学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广州大学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南昌大学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天津理工大学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中国石油大学（华东）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中国地质大学（武汉）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十三、能源与动力工程  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软科排名105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本表列105所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（4所）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"https://www.shanghairanking.cn/institution/xian-jiaotong-university"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西安交通大学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"https://www.shanghairanking.cn/institution/tsinghua-university"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"https://www.shanghairanking.cn/institution/shanghai-jiao-tong-university"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"https://www.shanghairanking.cn/institution/university-of-science-and-technology-of-china"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（17所）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"https://www.shanghairanking.cn/institution/huazhong-university-of-science-and-technology"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>华东理工大学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45.9）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（21所）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江苏大学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上海理工大学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中国石油大学（华东）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中国石油大学（北京）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中国矿业大学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广东工业大学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"https://www.shanghairanking.cn/institution/north-china-university-of-water-resources-and-electric-power"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B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（63所）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"https://www.shanghairanking.cn/institution/hebei-university-of-technology"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河北工业大学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（35.8）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"https://www.shanghairanking.cn/institution/zhengzhou-university"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郑州大学</w:t>
      </w:r>
      <w:r>
        <w:rPr>
          <w:rFonts w:hint="default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（35.5）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"https://www.shanghairanking.cn/institution/shanghai-university-of-electric-power"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上海电力大学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（35.3）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"https://www.shanghairanking.cn/institution/changan-university"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长安大学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（34）  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"https://www.shanghairanking.cn/institution/yangzhou-university"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扬州大学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（33.8）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"https://www.shanghairanking.cn/institution/taiyuan-university-of-technology"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（33.2）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default" w:ascii="楷体" w:hAnsi="楷体" w:eastAsia="楷体" w:cs="楷体"/>
          <w:sz w:val="28"/>
          <w:szCs w:val="28"/>
          <w:lang w:val="en-US" w:eastAsia="zh-CN"/>
        </w:rPr>
        <w:t>长沙理工大学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（32.4）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"https://www.shanghairanking.cn/institution/xian-university-of-technology"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（32.2）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"https://www.shanghairanking.cn/institution/nanjing-normal-university"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南京师范大学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（31.9）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湖南大学（31.6）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"https://www.shanghairanking.cn/institution/hefei-university-of-technology"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合肥工业大学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（31.2）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"https://www.shanghairanking.cn/institution/qingdao-university-of-science-and-technology"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青岛科技大学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（31）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"https://www.shanghairanking.cn/institution/kunming-university-of-science-and-technology"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昆明理工大学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（30.1）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"https://www.shanghairanking.cn/institution/tianjin-university-of-commerce"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天津商业大学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（30）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"https://www.shanghairanking.cn/institution/zhejiang-sci-tech-university"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浙江理工大学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（29.9）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上海海事大学（29.1）  山东科技大学（29）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"https://www.shanghairanking.cn/institution/nanchang-university"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南昌大学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（28.4）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"https://www.shanghairanking.cn/institution/lanzhou-university-of-technology"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兰州理工大学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（27.9）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"https://www.shanghairanking.cn/institution/china-agricultural-university"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中国农业大学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（27.7） 山东理工大学（27.4）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"https://www.shanghairanking.cn/institution/changzhou-university"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常州大学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（27.1）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instrText xml:space="preserve"> HYPERLINK "https://www.shanghairanking.cn/institution/dalian-maritime-university" </w:instrTex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大连海事大学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（27）      苏州大学（26.8）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西华大学（26.7）      新疆大学（26.7）     东北石油大学（26.6）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华中农业大学（26.5）  郑州轻工业大学（26.3）   青岛大学（26.2）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湘潭大学（26.1）    中国计量大学（25.7）   安徽工业大学（25.6）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贵州大学（25.1）    广西大学（24.9）       河南科技大学（24.9）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北京建筑大学（24.6）哈尔滨商业大学（24.6）西北农林科技大学（24.5） 燕山大学（23.7）      江苏科技大学（23.5）    武汉科技大学（23.4）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内蒙古工业大学（22.8）  南京林业大学（22.7）  上海海洋大学（22.5）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华北水利水电大学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22.3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沈阳航工航天大学（22.3） 三峡大学（22.1）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安徽建筑大学（22）     南京工程学院（21.8）   兰州交通大学（21.7）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南华大学（21.6）      山东建筑大学（21.6）    陕西科技大学（21.5）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沈阳化工大学（21.4） 北京石油化工学院（21.3） 北京工业大学（21.1）  东莞理工学院（21）    四川农业大学（20.9）  哈尔滨理工大学（20.6） 河南理工大学（20.6）   浙江海洋大学（20.6）       中北大学（20.4）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第二部分   运行管理类（岗位2）（十四 </w:t>
      </w:r>
      <w:r>
        <w:rPr>
          <w:rFonts w:hint="default" w:ascii="Arial" w:hAnsi="Arial" w:eastAsia="宋体" w:cs="Arial"/>
          <w:b/>
          <w:bCs/>
          <w:sz w:val="32"/>
          <w:szCs w:val="32"/>
          <w:lang w:val="en-US" w:eastAsia="zh-CN"/>
        </w:rPr>
        <w:t>~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二十二）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十四、电气工程及其自动化（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软科排名297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本表列59所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66.3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64.2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（47所）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合肥工业大学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中国矿业大学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河北工业大学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长沙理工大学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东北电力大学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三峡大学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哈尔滨理工大学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上海电力大学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u w:val="single"/>
        </w:rPr>
        <w:t>沈阳工业大学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江</w:t>
      </w:r>
      <w:r>
        <w:rPr>
          <w:rFonts w:hint="eastAsia" w:ascii="楷体" w:hAnsi="楷体" w:eastAsia="楷体" w:cs="楷体"/>
          <w:sz w:val="28"/>
          <w:szCs w:val="28"/>
          <w:u w:val="single"/>
        </w:rPr>
        <w:t>苏</w:t>
      </w:r>
      <w:r>
        <w:rPr>
          <w:rFonts w:hint="eastAsia" w:ascii="楷体" w:hAnsi="楷体" w:eastAsia="楷体" w:cs="楷体"/>
          <w:sz w:val="28"/>
          <w:szCs w:val="28"/>
        </w:rPr>
        <w:t>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中国农业大学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中国石油大学华东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u w:val="single"/>
        </w:rPr>
        <w:t>燕山大学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u w:val="single"/>
        </w:rPr>
        <w:t>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天津工业大学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广西大学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南京师范大学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  <w:u w:val="single"/>
        </w:rPr>
        <w:t>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安徽大学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江南大学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大连海事大学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华东交通大学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十五、电气工程与智能控制（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软科排名20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"https://www.shanghairanking.cn/institution/southwest-jiaotong-university"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西南交通大学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"https://www.shanghairanking.cn/institution/hefei-university-of-technology"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合肥工业大学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A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 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"https://www.shanghairanking.cn/institution/xian-university-of-technology"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西安理工大学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"https://www.shanghairanking.cn/institution/harbin-university-of-science-and-technology"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哈尔滨理工大学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十六、自动化（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软科排名244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本表列48所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（9所）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（39所）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"https://www.shanghairanking.cn/institution/southeast-university"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Style w:val="7"/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东南大学</w:t>
      </w:r>
      <w:r>
        <w:rPr>
          <w:rStyle w:val="7"/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华东理工大学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广东工业大学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南开大学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江南大学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北京化工大学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东华大学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武汉科技大学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      </w:t>
      </w:r>
      <w:r>
        <w:rPr>
          <w:rFonts w:hint="eastAsia" w:ascii="楷体" w:hAnsi="楷体" w:eastAsia="楷体" w:cs="楷体"/>
          <w:sz w:val="28"/>
          <w:szCs w:val="28"/>
        </w:rPr>
        <w:t>中国地质大学（武汉）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中国矿业大学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燕山大学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十七、机械工程（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软科排名69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本表列13所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"https://www.shanghairanking.cn/institution/tsinghua-university"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fldChar w:fldCharType="begin"/>
      </w:r>
      <w:r>
        <w:rPr>
          <w:rFonts w:hint="eastAsia" w:ascii="楷体" w:hAnsi="楷体" w:eastAsia="楷体" w:cs="楷体"/>
          <w:sz w:val="28"/>
          <w:szCs w:val="28"/>
        </w:rPr>
        <w:instrText xml:space="preserve"> HYPERLINK "https://www.shanghairanking.cn/institution/shanghai-jiao-tong-university" </w:instrText>
      </w:r>
      <w:r>
        <w:rPr>
          <w:rFonts w:hint="eastAsia" w:ascii="楷体" w:hAnsi="楷体" w:eastAsia="楷体" w:cs="楷体"/>
          <w:sz w:val="28"/>
          <w:szCs w:val="28"/>
        </w:rPr>
        <w:fldChar w:fldCharType="separate"/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</w:rPr>
        <w:fldChar w:fldCharType="end"/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（11所）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62.9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十八、机械设计制造及其自动化（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软科排名273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本表列54所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（10所）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 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（44所）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江苏大学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燕山大学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合肥工业大学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中国农业大学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广东工业大学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河北工业大学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中国石油大学（华东）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浙江理工大学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华东理工大学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中国石油大学（北京）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上海理工大学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西安理工大学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哈尔滨理工大学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中国地质大学（武汉）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长春理工大学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北京化工大学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南京林业大学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山东科技大学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湖南科技大学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宁波大学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西安科技大学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南昌大学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西南石油大学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扬州大学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贵州大学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重庆邮电大学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沈阳建筑大学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江苏科技大学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沈阳工业大学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十九、计算机科学与技术（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软科排名481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本表列96所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（20所）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80.2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70.2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64.6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（76所）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复旦大学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中国人民大学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南开大学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 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深圳大学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华东师范大学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华东理工大学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安徽大学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西北大学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兰州大学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合肥工业大学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sz w:val="28"/>
          <w:szCs w:val="28"/>
        </w:rPr>
        <w:t>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中国地质大学（武汉）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重庆邮电大学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江南大学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中国矿业大学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南京信息工程大学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陕西师范大学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中国海洋大学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江苏大学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暨南大学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北京化工大学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云南大学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山西大学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中国石油大学（华东）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杭州师范大学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中国矿业大学（北京）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首都师范大学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大连海事大学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西南大学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华南师范大学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华中师范大学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燕山大学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浙江工商大学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山东师范大学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天津理工大学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山东科技大学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北方工业大学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郑州大学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太原理工大学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青岛大学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桂林电子科技大学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广东工业大学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湘潭大学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广西大学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浙江理工大学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 济南大学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二十、软件工程（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软科排名323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本表列64所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华东师范大学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复旦大学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（52所）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东北大学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西北大学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长沙理工大学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郑州大学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云南大学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中国地质大学（武汉）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sz w:val="28"/>
          <w:szCs w:val="28"/>
        </w:rPr>
        <w:t>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华南师范大学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扬州大学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中国石油大学（华东）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安徽大学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河南大学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东华大学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首都师范大学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武汉科技大学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重庆邮电大学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江苏大学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 xml:space="preserve"> 青岛大学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北京联合大学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南京信息工程大学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中国人民大学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二十一、信息安全（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软科排名70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本表列13所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A+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中国科学技术大学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A（11所）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西北工业大学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南开大学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二十二、网络工程（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软科排名202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本表列41所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A+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（8所）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西安电子科技大学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A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南京理工大学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南京邮电大学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安徽大学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西南交通大学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深圳大学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中国地质大学(武汉)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广东工业大学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重庆邮电大学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暨南大学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济南大学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东华大学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 西南大学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华南师范大学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南京信息工程大学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温州大学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哈尔滨理工大学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大连海事大学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江苏大学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浙江工商大学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西安邮电大学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北京信息科技大学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广西大学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长安大学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成都信息工程大学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华南农业大学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河北工业大学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南京农业大学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浙江师范大学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第三部分   经营管理类（岗位3）（二十三</w:t>
      </w:r>
      <w:r>
        <w:rPr>
          <w:rFonts w:hint="default" w:ascii="Arial" w:hAnsi="Arial" w:eastAsia="宋体" w:cs="Arial"/>
          <w:b/>
          <w:bCs/>
          <w:sz w:val="32"/>
          <w:szCs w:val="32"/>
          <w:lang w:val="en-US" w:eastAsia="zh-CN"/>
        </w:rPr>
        <w:t>~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二十八）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二十三、金融学（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软科排名203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本表列41所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（8所）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中国人民大学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中央财经大学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60.1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复旦大学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上海财经大学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南开大学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对外经济贸易大学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西南财经大学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西安交通大学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上海交通大学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 xml:space="preserve"> 东北财经大学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中山大学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山东大学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中南财经政法大学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同济大学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暨南大学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华东师范大学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南京大学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江西财经大学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首都经济贸易大学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大连理工大学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北京航空航天大学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中国农业大学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南京财经大学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天津财经大学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山东财经大学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二十四、投资学（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软科排名84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本表列16所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(3所)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中央财经大学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上海财经大学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54.2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对外经济贸易大学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53.7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(13所)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中南财经政法大学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南开大学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东北财经大学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浙江工商大学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西南财经大学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江西财经大学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首都经济贸易大学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安徽财经大学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浙江财经大学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南京审计大学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南京财经大学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上海对外经贸大学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山东财经大学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二十五、经济学（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软科排名109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本表列40所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（8所）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中国人民大学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（64.3）</w:t>
      </w:r>
      <w:r>
        <w:rPr>
          <w:rFonts w:hint="eastAsia" w:ascii="楷体" w:hAnsi="楷体" w:eastAsia="楷体" w:cs="楷体"/>
          <w:sz w:val="28"/>
          <w:szCs w:val="28"/>
        </w:rPr>
        <w:t xml:space="preserve">  北京大学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（63）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清华大学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（62.2）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复旦大学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（60.8）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 xml:space="preserve"> 武汉大学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（58.1）     </w:t>
      </w:r>
      <w:r>
        <w:rPr>
          <w:rFonts w:hint="eastAsia" w:ascii="楷体" w:hAnsi="楷体" w:eastAsia="楷体" w:cs="楷体"/>
          <w:sz w:val="28"/>
          <w:szCs w:val="28"/>
        </w:rPr>
        <w:t>南开大学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（58）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（56.7）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上海财经大学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（56.3）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（32所）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浙江大学（55.6）     中央财经大学（54.9）     厦门大学（54.2）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北京师范大学（53.8） 对外经济贸易大学（53.1） 西南财经大学（52.2）  吉林大学（51.6）       中山大学（51.4）      西安交通大学（51.1）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华中科技大学（51）   中南财经政法大学（50.8） 山东大学（50.1）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湖南大学（49.9）      四川大学（49.5）        西北大学（48.9）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北京交通大学（48.7）  东北财经大学（48.7）    暨南大学（48.2）  辽宁大学（48）         重庆大学（47.8）     上海交通大学（47.7）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首都经济贸易大学（47.4） 北京理工大学（46.7） 南京财经大学（45.8）  江西财经大学（45.7）  浙江财经大学（45.7）    中国政法大学（45.4）  东南大学（44.8）      华南师范大学（44.2）    浙江工商大学（43.5）  华东师范大学（43.3）  华南理工大学（42.9）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二十六、会计学（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软科排名338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本表列67所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（13所）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中国人民大学（63.4）   上海财经大学（62.6）  北京大学（59）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上海交通大学（58.1）    中山大学（58）         清华大学（56.6）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复旦大学（56.4）       南京大学（56）        厦门大学（56）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中央财经大学（54.8）   西安交通大学（54.3）   南开大学（54.2）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浙江大学（53.2）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（54所）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对外经济贸易大学（53）  西南财经大学（52.8）  东北财经大学（52.3）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湖南大学（52.3） 重庆大学（51.9） 暨南大学（51.5）山东大学（51.2）  同济大学（51.2）    北京师范大学（50.5）    哈尔滨工业大学（50.1）  四川大学（50.1）       东南大学（50）     中南财经政法大学（49.8）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中南大学（49.1）       浙江工商大学（48）     中国海洋大学（47.4）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武汉大学（47.3）      吉林大学（47.1）       河海大学（46.9）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华中科技大学（46.9）   江西财经大学（46.9）   北京交通大学（46.6）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福州大学（46.3）   首都经济贸易大学（46.3）   西南交通大学（46.3）  南京财经大学（46.2）    兰州大学（46.1）      华南理工大学（45.2）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合肥工业大学（45.1）   武汉理工大学（44.9）   北京理工大学（44.5）  北京航空航天大学（44.1）  浙江财经大学（44）  华东师范大学（43.9）  天津财经大学（43.9）    西北工业大学（43.9）    云南大学（43.7）南京审计大学（43.6）   中国矿业大学（43.3）   湖南师范大学（42.8）  山东财经大学（42.8）   南京理工大学（42.5）   长沙理工大学（42.4）  上海对外经贸大学（42.4）  北京外国语大学（42.3）  苏州大学（42.3）  广东外语外贸大学（42.2）  深圳大学（42）  杭州电子科技大学（41.5）  山西财经大学（41.5）  北京工商大学（41.1）  华南师范大学（41.1）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华北电力大学（41）  安徽财经大学（40.6）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二十七、财务管理（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软科排名371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本表列76所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（14所）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中国人民大学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（59）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复旦大学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（56）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  <w:lang w:val="en-US" w:eastAsia="zh-CN"/>
        </w:rPr>
        <w:t xml:space="preserve">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上海财经大学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（55.8）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厦门大学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（54.4）  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对外经济贸易大学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（54）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北京大学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（53）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</w:pP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西南财经大学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（53）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中央财经大学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（52.8）   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重庆大学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（52.1）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东北财经大学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（51.7）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中山大学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（51.6）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西安交通大学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（51.2）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南京大学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（51.1）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>南开大学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（49.8）</w:t>
      </w:r>
      <w:r>
        <w:rPr>
          <w:rFonts w:hint="eastAsia" w:ascii="楷体" w:hAnsi="楷体" w:eastAsia="楷体" w:cs="楷体"/>
          <w:color w:val="383638"/>
          <w:sz w:val="28"/>
          <w:szCs w:val="28"/>
          <w:shd w:val="clear" w:color="auto" w:fill="FFFFFF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（62所）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吉林大学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sz w:val="28"/>
          <w:szCs w:val="28"/>
        </w:rPr>
        <w:t>暨南大学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 xml:space="preserve"> 湖南大学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49.1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中南财经政法大学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浙江大学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武汉大学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浙江工业大学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华中科技大学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首都经济贸易大学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北京交通大学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江西财经大学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哈尔滨工业大学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浙江工商大学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北京师范大学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华南理工大学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四川大学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天津大学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浙江财经大学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北京第二外国语学院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北京工商大学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山东财经大学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中南大学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南京审计大学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天津财经大学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中国海洋大学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河海大学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华北电力大学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福州大学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广东外语外贸大学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 云南大学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安徽财经大学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华侨大学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山西财经大学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上海大学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中央民族大学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华东理工大学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武汉理工大学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东华大学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>广东财经大学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重庆工商大学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上海外国语大学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   </w:t>
      </w:r>
      <w:r>
        <w:rPr>
          <w:rFonts w:hint="eastAsia" w:ascii="楷体" w:hAnsi="楷体" w:eastAsia="楷体" w:cs="楷体"/>
          <w:sz w:val="28"/>
          <w:szCs w:val="28"/>
        </w:rPr>
        <w:t>陕西师范大学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重庆理工大学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上海对外经贸大学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大连海事大学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河南大学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长沙理工大学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北京外国语大学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哈尔滨商业大学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37.2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哈尔滨工程大学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郑州大学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</w:rPr>
        <w:t>北京联合大学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安徽师范大学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>华中农业大学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36.4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浙江师范大学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东北师范大学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河南财经政法大学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南京师范大学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山东师范大学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二十八、审计学（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软科排名109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</w:rPr>
        <w:t>所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本表列21所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A+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（4所）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西南财经大学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51.6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厦门大学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50.1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浙江工商大学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48.2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sz w:val="28"/>
          <w:szCs w:val="28"/>
        </w:rPr>
        <w:t>南京审计大学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47.9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A   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（17所）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南京财经大学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45.7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东北财经大学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45.5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浙江财经大学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44.8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山东财经大学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43.9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>广东外语外贸大学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42.3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安徽财经大学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山西财经大学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41.3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广东财经大学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40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上海对外经贸大学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天津财经大学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38.8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</w:rPr>
        <w:t xml:space="preserve"> 西南政法大学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云南财经大学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36.5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杭州电子科技大学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36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哈尔滨商业大学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湘潭大学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 海南大学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35.1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  </w:t>
      </w:r>
      <w:r>
        <w:rPr>
          <w:rFonts w:hint="eastAsia" w:ascii="楷体" w:hAnsi="楷体" w:eastAsia="楷体" w:cs="楷体"/>
          <w:sz w:val="28"/>
          <w:szCs w:val="28"/>
        </w:rPr>
        <w:t>重庆工商大学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34.9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tabs>
        <w:tab w:val="left" w:pos="702"/>
        <w:tab w:val="clear" w:pos="4153"/>
      </w:tabs>
      <w:jc w:val="both"/>
      <w:rPr>
        <w:rFonts w:hint="eastAsia" w:eastAsiaTheme="minorEastAsia"/>
        <w:lang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CDFAC5"/>
    <w:multiLevelType w:val="singleLevel"/>
    <w:tmpl w:val="33CDFAC5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04D0BE"/>
    <w:multiLevelType w:val="singleLevel"/>
    <w:tmpl w:val="6204D0B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4NGY5OTIyYTRmZGExZTU2N2Q3YjY4ZmY1NjcyYTIifQ=="/>
  </w:docVars>
  <w:rsids>
    <w:rsidRoot w:val="29902E75"/>
    <w:rsid w:val="00030A27"/>
    <w:rsid w:val="000C7FFA"/>
    <w:rsid w:val="00284A9C"/>
    <w:rsid w:val="002938F3"/>
    <w:rsid w:val="003B3E70"/>
    <w:rsid w:val="003B4D6C"/>
    <w:rsid w:val="005B4E29"/>
    <w:rsid w:val="006843C5"/>
    <w:rsid w:val="00714DCF"/>
    <w:rsid w:val="007E42A0"/>
    <w:rsid w:val="00820B47"/>
    <w:rsid w:val="00844C28"/>
    <w:rsid w:val="009915CF"/>
    <w:rsid w:val="009C58AF"/>
    <w:rsid w:val="009D2C03"/>
    <w:rsid w:val="00A90AD0"/>
    <w:rsid w:val="00B80A01"/>
    <w:rsid w:val="00BA35FB"/>
    <w:rsid w:val="00BB4868"/>
    <w:rsid w:val="00C013FD"/>
    <w:rsid w:val="00C440AD"/>
    <w:rsid w:val="00DF2C3A"/>
    <w:rsid w:val="00ED036F"/>
    <w:rsid w:val="00F972C0"/>
    <w:rsid w:val="02510BDC"/>
    <w:rsid w:val="026F018C"/>
    <w:rsid w:val="0380190B"/>
    <w:rsid w:val="049B7753"/>
    <w:rsid w:val="051341A2"/>
    <w:rsid w:val="07C83C02"/>
    <w:rsid w:val="085140B5"/>
    <w:rsid w:val="096654FE"/>
    <w:rsid w:val="09CA0F5B"/>
    <w:rsid w:val="09EF6C13"/>
    <w:rsid w:val="0BBB5541"/>
    <w:rsid w:val="0C87722B"/>
    <w:rsid w:val="10596B94"/>
    <w:rsid w:val="10D203AE"/>
    <w:rsid w:val="10D33DA9"/>
    <w:rsid w:val="1101681A"/>
    <w:rsid w:val="11337646"/>
    <w:rsid w:val="11782E8A"/>
    <w:rsid w:val="12494B89"/>
    <w:rsid w:val="14C86B23"/>
    <w:rsid w:val="17676714"/>
    <w:rsid w:val="197970D5"/>
    <w:rsid w:val="1A1F3F52"/>
    <w:rsid w:val="1A5D684E"/>
    <w:rsid w:val="1B3C5EBC"/>
    <w:rsid w:val="1B517360"/>
    <w:rsid w:val="1C6167DE"/>
    <w:rsid w:val="1EE821C5"/>
    <w:rsid w:val="1F6B1B79"/>
    <w:rsid w:val="1F9668D4"/>
    <w:rsid w:val="1FE51D7C"/>
    <w:rsid w:val="1FEB7F00"/>
    <w:rsid w:val="22575365"/>
    <w:rsid w:val="2298124C"/>
    <w:rsid w:val="237A5681"/>
    <w:rsid w:val="241173D1"/>
    <w:rsid w:val="252134F5"/>
    <w:rsid w:val="257350AB"/>
    <w:rsid w:val="262F4797"/>
    <w:rsid w:val="26891C86"/>
    <w:rsid w:val="26BC405F"/>
    <w:rsid w:val="280C03B4"/>
    <w:rsid w:val="28BB5309"/>
    <w:rsid w:val="29527B5B"/>
    <w:rsid w:val="29902E75"/>
    <w:rsid w:val="2AB770A3"/>
    <w:rsid w:val="2C370819"/>
    <w:rsid w:val="2C6B57F0"/>
    <w:rsid w:val="2E8036DD"/>
    <w:rsid w:val="2E98070B"/>
    <w:rsid w:val="309845D8"/>
    <w:rsid w:val="32576D7A"/>
    <w:rsid w:val="33B35BF6"/>
    <w:rsid w:val="34B54489"/>
    <w:rsid w:val="34D43BB8"/>
    <w:rsid w:val="38792357"/>
    <w:rsid w:val="3A522D3D"/>
    <w:rsid w:val="3AC25D8D"/>
    <w:rsid w:val="3B2D2BD0"/>
    <w:rsid w:val="3D7D1F70"/>
    <w:rsid w:val="3E0F49D9"/>
    <w:rsid w:val="3F277BC6"/>
    <w:rsid w:val="432B60E6"/>
    <w:rsid w:val="43766751"/>
    <w:rsid w:val="45441AA3"/>
    <w:rsid w:val="45595C53"/>
    <w:rsid w:val="4581079F"/>
    <w:rsid w:val="478C26EF"/>
    <w:rsid w:val="479F409F"/>
    <w:rsid w:val="4912348B"/>
    <w:rsid w:val="50265932"/>
    <w:rsid w:val="517C3A25"/>
    <w:rsid w:val="51B4181B"/>
    <w:rsid w:val="520E450D"/>
    <w:rsid w:val="537124FD"/>
    <w:rsid w:val="53D37570"/>
    <w:rsid w:val="542C3746"/>
    <w:rsid w:val="554D5C72"/>
    <w:rsid w:val="559E5BBB"/>
    <w:rsid w:val="57BD7261"/>
    <w:rsid w:val="57FA6C15"/>
    <w:rsid w:val="583B0C5E"/>
    <w:rsid w:val="589F26F3"/>
    <w:rsid w:val="5ADF639D"/>
    <w:rsid w:val="5C39309A"/>
    <w:rsid w:val="5D217C2A"/>
    <w:rsid w:val="5E0E40DE"/>
    <w:rsid w:val="5EAD7B6B"/>
    <w:rsid w:val="6102468C"/>
    <w:rsid w:val="612621E2"/>
    <w:rsid w:val="612F7A87"/>
    <w:rsid w:val="617E135B"/>
    <w:rsid w:val="62E752CC"/>
    <w:rsid w:val="633F2762"/>
    <w:rsid w:val="63F8086A"/>
    <w:rsid w:val="64BD699D"/>
    <w:rsid w:val="652B33B7"/>
    <w:rsid w:val="65573597"/>
    <w:rsid w:val="65D85329"/>
    <w:rsid w:val="65E30CB8"/>
    <w:rsid w:val="663E7683"/>
    <w:rsid w:val="67AC2A79"/>
    <w:rsid w:val="6B8161CC"/>
    <w:rsid w:val="6C4E032B"/>
    <w:rsid w:val="6D9B2FE1"/>
    <w:rsid w:val="6E2711F5"/>
    <w:rsid w:val="6F226904"/>
    <w:rsid w:val="6F5009B6"/>
    <w:rsid w:val="6FD56F03"/>
    <w:rsid w:val="70CD1B9F"/>
    <w:rsid w:val="731130E4"/>
    <w:rsid w:val="73B75751"/>
    <w:rsid w:val="759C3A4F"/>
    <w:rsid w:val="784835D1"/>
    <w:rsid w:val="79057DAC"/>
    <w:rsid w:val="7A094544"/>
    <w:rsid w:val="7D4A09AC"/>
    <w:rsid w:val="7E9636D6"/>
    <w:rsid w:val="7FBA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D3EB1A-647F-4289-A3FC-90B8AC5A5BC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23</Pages>
  <Words>10618</Words>
  <Characters>13661</Characters>
  <Lines>105</Lines>
  <Paragraphs>29</Paragraphs>
  <TotalTime>12</TotalTime>
  <ScaleCrop>false</ScaleCrop>
  <LinksUpToDate>false</LinksUpToDate>
  <CharactersWithSpaces>16683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2022-11-02T00:16:00Z</dcterms:created>
  <dc:creator>张元贞</dc:creator>
  <cp:lastModifiedBy>Administrator</cp:lastModifiedBy>
  <cp:lastPrinted>2022-11-05T01:47:00Z</cp:lastPrinted>
  <dcterms:modified xsi:type="dcterms:W3CDTF">2023-01-10T06:53:30Z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D6FFA88EC547454AA8BDC8DE5D3F1CD4</vt:lpwstr>
  </property>
</Properties>
</file>