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line="540" w:lineRule="exact"/>
        <w:jc w:val="both"/>
        <w:textAlignment w:val="auto"/>
        <w:outlineLvl w:val="3"/>
        <w:rPr>
          <w:rFonts w:hint="eastAsia" w:ascii="仿宋_GB2312" w:hAnsi="仿宋_GB2312" w:eastAsia="仿宋_GB2312" w:cs="仿宋_GB2312"/>
          <w:color w:val="000000"/>
          <w:kern w:val="2"/>
          <w:sz w:val="32"/>
          <w:szCs w:val="32"/>
          <w:lang w:val="en-US" w:eastAsia="zh-CN" w:bidi="ar-SA"/>
        </w:rPr>
      </w:pPr>
      <w:bookmarkStart w:id="2" w:name="_GoBack"/>
      <w:bookmarkEnd w:id="2"/>
      <w:r>
        <w:rPr>
          <w:rFonts w:hint="eastAsia" w:ascii="仿宋_GB2312" w:hAnsi="仿宋_GB2312" w:eastAsia="仿宋_GB2312" w:cs="仿宋_GB2312"/>
          <w:color w:val="000000"/>
          <w:kern w:val="2"/>
          <w:sz w:val="32"/>
          <w:szCs w:val="32"/>
          <w:lang w:val="en-US" w:eastAsia="zh-CN" w:bidi="ar-SA"/>
        </w:rPr>
        <w:t>附件4</w:t>
      </w:r>
    </w:p>
    <w:p>
      <w:pPr>
        <w:keepNext w:val="0"/>
        <w:keepLines w:val="0"/>
        <w:pageBreakBefore w:val="0"/>
        <w:widowControl w:val="0"/>
        <w:kinsoku/>
        <w:wordWrap/>
        <w:overflowPunct/>
        <w:topLinePunct w:val="0"/>
        <w:autoSpaceDE/>
        <w:autoSpaceDN/>
        <w:bidi w:val="0"/>
        <w:adjustRightInd w:val="0"/>
        <w:snapToGrid w:val="0"/>
        <w:spacing w:line="700" w:lineRule="exact"/>
        <w:jc w:val="center"/>
        <w:textAlignment w:val="auto"/>
        <w:rPr>
          <w:rFonts w:hint="eastAsia" w:ascii="方正小标宋简体" w:hAnsi="方正小标宋简体" w:eastAsia="方正小标宋简体" w:cs="方正小标宋简体"/>
          <w:b w:val="0"/>
          <w:bCs/>
          <w:color w:val="000000"/>
          <w:spacing w:val="0"/>
          <w:w w:val="100"/>
          <w:kern w:val="0"/>
          <w:sz w:val="44"/>
          <w:szCs w:val="44"/>
          <w:highlight w:val="none"/>
          <w:u w:val="none"/>
          <w:lang w:val="en-US" w:eastAsia="zh-CN"/>
        </w:rPr>
      </w:pPr>
      <w:r>
        <w:rPr>
          <w:rFonts w:hint="eastAsia" w:ascii="方正小标宋简体" w:hAnsi="方正小标宋简体" w:eastAsia="方正小标宋简体" w:cs="方正小标宋简体"/>
          <w:b w:val="0"/>
          <w:bCs/>
          <w:color w:val="000000"/>
          <w:spacing w:val="0"/>
          <w:w w:val="100"/>
          <w:kern w:val="0"/>
          <w:sz w:val="44"/>
          <w:szCs w:val="44"/>
          <w:highlight w:val="none"/>
          <w:u w:val="none"/>
          <w:lang w:val="en-US" w:eastAsia="zh-CN"/>
        </w:rPr>
        <w:t>2022年长沙县教育局所属事业单位公开</w:t>
      </w:r>
    </w:p>
    <w:p>
      <w:pPr>
        <w:keepNext w:val="0"/>
        <w:keepLines w:val="0"/>
        <w:pageBreakBefore w:val="0"/>
        <w:widowControl w:val="0"/>
        <w:kinsoku/>
        <w:wordWrap/>
        <w:overflowPunct/>
        <w:topLinePunct w:val="0"/>
        <w:autoSpaceDE/>
        <w:autoSpaceDN/>
        <w:bidi w:val="0"/>
        <w:adjustRightInd w:val="0"/>
        <w:snapToGrid w:val="0"/>
        <w:spacing w:line="700" w:lineRule="exact"/>
        <w:jc w:val="center"/>
        <w:textAlignment w:val="auto"/>
        <w:rPr>
          <w:rFonts w:hint="eastAsia" w:ascii="方正小标宋简体" w:hAnsi="方正小标宋简体" w:eastAsia="方正小标宋简体" w:cs="方正小标宋简体"/>
          <w:b w:val="0"/>
          <w:bCs/>
          <w:color w:val="000000"/>
          <w:spacing w:val="0"/>
          <w:w w:val="100"/>
          <w:kern w:val="0"/>
          <w:sz w:val="44"/>
          <w:szCs w:val="44"/>
          <w:highlight w:val="none"/>
          <w:u w:val="none"/>
          <w:lang w:val="en-US" w:eastAsia="zh-CN"/>
        </w:rPr>
      </w:pPr>
      <w:r>
        <w:rPr>
          <w:rFonts w:hint="eastAsia" w:ascii="方正小标宋简体" w:hAnsi="方正小标宋简体" w:eastAsia="方正小标宋简体" w:cs="方正小标宋简体"/>
          <w:b w:val="0"/>
          <w:bCs/>
          <w:color w:val="000000"/>
          <w:spacing w:val="0"/>
          <w:w w:val="100"/>
          <w:kern w:val="0"/>
          <w:sz w:val="44"/>
          <w:szCs w:val="44"/>
          <w:highlight w:val="none"/>
          <w:u w:val="none"/>
          <w:lang w:val="en-US" w:eastAsia="zh-CN"/>
        </w:rPr>
        <w:t>引进教育人才疫情防控告知书</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仿宋_GB2312" w:hAnsi="仿宋_GB2312" w:eastAsia="仿宋_GB2312" w:cs="仿宋_GB2312"/>
          <w:color w:val="000000"/>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为保障广大考生和考务工作人员生命安全和身体健康，确保2022年长沙县教育局所属事业单位公开引进教育人才工作安全进行，请所有考生知悉、理解、配合、支持此次</w:t>
      </w:r>
      <w:r>
        <w:rPr>
          <w:rFonts w:hint="eastAsia" w:ascii="仿宋_GB2312" w:hAnsi="仿宋_GB2312" w:eastAsia="仿宋_GB2312" w:cs="仿宋_GB2312"/>
          <w:color w:val="000000"/>
          <w:sz w:val="32"/>
          <w:szCs w:val="32"/>
          <w:lang w:val="en-US" w:eastAsia="zh-Hans"/>
        </w:rPr>
        <w:t>公开引进教育人才工作</w:t>
      </w:r>
      <w:r>
        <w:rPr>
          <w:rFonts w:hint="eastAsia" w:ascii="仿宋_GB2312" w:hAnsi="仿宋_GB2312" w:eastAsia="仿宋_GB2312" w:cs="仿宋_GB2312"/>
          <w:color w:val="000000"/>
          <w:sz w:val="32"/>
          <w:szCs w:val="32"/>
          <w:lang w:val="en-US" w:eastAsia="zh-CN"/>
        </w:rPr>
        <w:t>防疫的措施和要求。</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10" w:leftChars="0" w:right="0" w:firstLine="640" w:firstLineChars="0"/>
        <w:jc w:val="left"/>
        <w:textAlignment w:val="auto"/>
        <w:rPr>
          <w:rFonts w:hint="eastAsia" w:ascii="黑体" w:hAnsi="黑体" w:eastAsia="黑体" w:cs="黑体"/>
          <w:color w:val="000000"/>
          <w:kern w:val="2"/>
          <w:sz w:val="32"/>
          <w:szCs w:val="32"/>
          <w:lang w:val="en-US" w:eastAsia="zh-CN" w:bidi="ar-SA"/>
        </w:rPr>
      </w:pPr>
      <w:r>
        <w:rPr>
          <w:rFonts w:hint="eastAsia" w:ascii="黑体" w:hAnsi="黑体" w:eastAsia="黑体" w:cs="黑体"/>
          <w:color w:val="000000"/>
          <w:kern w:val="2"/>
          <w:sz w:val="32"/>
          <w:szCs w:val="32"/>
          <w:lang w:val="en-US" w:eastAsia="zh-CN" w:bidi="ar-SA"/>
        </w:rPr>
        <w:t>考前防疫要求</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leftChars="0" w:right="0" w:rightChars="0" w:firstLine="640" w:firstLineChars="200"/>
        <w:jc w:val="left"/>
        <w:textAlignment w:val="auto"/>
        <w:rPr>
          <w:rFonts w:hint="eastAsia"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2"/>
          <w:sz w:val="32"/>
          <w:szCs w:val="32"/>
          <w:lang w:val="en-US" w:eastAsia="zh-CN" w:bidi="ar-SA"/>
        </w:rPr>
        <w:t>1.考生应于考前及时申领本人湖南居民健康码（通过微信公众号“湖南省居民健康卡”申领）和通信大数据行程卡（通过微信小程序“通信行程卡”申领）。建议考生在无禁忌的情况下按“应接尽接”原则，提前完成新冠疫苗接种。</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2"/>
          <w:sz w:val="32"/>
          <w:szCs w:val="32"/>
          <w:lang w:val="en-US" w:eastAsia="zh-CN" w:bidi="ar-SA"/>
        </w:rPr>
        <w:t>2.建议所有考生至少提前3天在长沙待考。并按湖南疫情防控部门要求做好相关健康管理监测工作（可通过微信小程序国务院客户端“各地防控政策”、湖南省及长沙市卫健委、疾控部门微信公众号、网站或咨询电话查阅了解），每日进行自我健康监测，持续关注本人湖南居民健康码和通信大数据行程卡状态，提前下载打印《</w:t>
      </w:r>
      <w:r>
        <w:rPr>
          <w:rFonts w:hint="default" w:ascii="仿宋_GB2312" w:hAnsi="仿宋_GB2312" w:eastAsia="仿宋_GB2312" w:cs="仿宋_GB2312"/>
          <w:color w:val="000000"/>
          <w:kern w:val="2"/>
          <w:sz w:val="32"/>
          <w:szCs w:val="32"/>
          <w:lang w:val="en-US" w:eastAsia="zh-CN" w:bidi="ar-SA"/>
        </w:rPr>
        <w:t>个人健康状况承诺书</w:t>
      </w:r>
      <w:r>
        <w:rPr>
          <w:rFonts w:hint="eastAsia" w:ascii="仿宋_GB2312" w:hAnsi="仿宋_GB2312" w:eastAsia="仿宋_GB2312" w:cs="仿宋_GB2312"/>
          <w:color w:val="000000"/>
          <w:kern w:val="2"/>
          <w:sz w:val="32"/>
          <w:szCs w:val="32"/>
          <w:lang w:val="en-US" w:eastAsia="zh-CN" w:bidi="ar-SA"/>
        </w:rPr>
        <w:t>》，按要求如实、完整填写相关信息并确认签字。</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left"/>
        <w:textAlignment w:val="auto"/>
        <w:rPr>
          <w:rFonts w:hint="eastAsia"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2"/>
          <w:sz w:val="32"/>
          <w:szCs w:val="32"/>
          <w:lang w:val="en-US" w:eastAsia="zh-CN" w:bidi="ar-SA"/>
        </w:rPr>
        <w:t>目前在湖南省外的考生，在严格遵守滞留地防疫要求前提下，建议提前入长返长备考。根据湖南疫情防控部门规定，外省入（返）长人员抵长前，应至少提前1天通过“湖南省居民健康卡”的“入湘报备”小程序或目的地的登记报备小程序报备，并持48小时核酸检测阴性证明入长，入长后实行3天2检，即抵长后在三站一场、交通健康服务卡点或社区及时进行落地检1次，入长第三天开展第2次核酸检测，在第2次核酸检测阴性结果出来前，实行相对闭环管理，不参加聚集性活动。</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600" w:lineRule="exact"/>
        <w:ind w:right="0" w:firstLine="640" w:firstLineChars="200"/>
        <w:jc w:val="left"/>
        <w:textAlignment w:val="auto"/>
        <w:rPr>
          <w:rFonts w:hint="eastAsia"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2"/>
          <w:sz w:val="32"/>
          <w:szCs w:val="32"/>
          <w:lang w:val="en-US" w:eastAsia="zh-CN" w:bidi="ar-SA"/>
        </w:rPr>
        <w:t>3.考生须提前打印好本人考前24小时内的湖南居民健康码、通信大数据行程卡状态信息和彩色截图（包含个人相关信息和更新日期）、《</w:t>
      </w:r>
      <w:r>
        <w:rPr>
          <w:rFonts w:hint="default" w:ascii="仿宋_GB2312" w:hAnsi="仿宋_GB2312" w:eastAsia="仿宋_GB2312" w:cs="仿宋_GB2312"/>
          <w:color w:val="000000"/>
          <w:kern w:val="2"/>
          <w:sz w:val="32"/>
          <w:szCs w:val="32"/>
          <w:lang w:val="en-US" w:eastAsia="zh-CN" w:bidi="ar-SA"/>
        </w:rPr>
        <w:t>个人健康状况承诺书</w:t>
      </w:r>
      <w:r>
        <w:rPr>
          <w:rFonts w:hint="eastAsia" w:ascii="仿宋_GB2312" w:hAnsi="仿宋_GB2312" w:eastAsia="仿宋_GB2312" w:cs="仿宋_GB2312"/>
          <w:color w:val="000000"/>
          <w:kern w:val="2"/>
          <w:sz w:val="32"/>
          <w:szCs w:val="32"/>
          <w:lang w:val="en-US" w:eastAsia="zh-CN" w:bidi="ar-SA"/>
        </w:rPr>
        <w:t>》，确保打印的图片信息完整、清晰，确保《</w:t>
      </w:r>
      <w:r>
        <w:rPr>
          <w:rFonts w:hint="default" w:ascii="仿宋_GB2312" w:hAnsi="仿宋_GB2312" w:eastAsia="仿宋_GB2312" w:cs="仿宋_GB2312"/>
          <w:color w:val="000000"/>
          <w:kern w:val="2"/>
          <w:sz w:val="32"/>
          <w:szCs w:val="32"/>
          <w:lang w:val="en-US" w:eastAsia="zh-CN" w:bidi="ar-SA"/>
        </w:rPr>
        <w:t>个人健康状况承诺书</w:t>
      </w:r>
      <w:r>
        <w:rPr>
          <w:rFonts w:hint="eastAsia" w:ascii="仿宋_GB2312" w:hAnsi="仿宋_GB2312" w:eastAsia="仿宋_GB2312" w:cs="仿宋_GB2312"/>
          <w:color w:val="000000"/>
          <w:kern w:val="2"/>
          <w:sz w:val="32"/>
          <w:szCs w:val="32"/>
          <w:lang w:val="en-US" w:eastAsia="zh-CN" w:bidi="ar-SA"/>
        </w:rPr>
        <w:t>》相关信息填写完整真实并签字。以上纸质证明材料在进入考点时由工作人员核验，进入考场后交监考人员，并由考点留存一个月。所有考生须提前准备好本人首场考试考前3天内2次</w:t>
      </w:r>
      <w:r>
        <w:rPr>
          <w:rFonts w:hint="eastAsia" w:ascii="仿宋_GB2312" w:hAnsi="仿宋_GB2312" w:eastAsia="仿宋_GB2312" w:cs="仿宋_GB2312"/>
          <w:color w:val="auto"/>
          <w:kern w:val="2"/>
          <w:sz w:val="32"/>
          <w:szCs w:val="32"/>
          <w:lang w:val="en-US" w:eastAsia="zh-CN" w:bidi="ar-SA"/>
        </w:rPr>
        <w:t>核酸检测阴性报告（2次采样间隔至少24小时，两次采样均须在长沙市内检测服</w:t>
      </w:r>
      <w:r>
        <w:rPr>
          <w:rFonts w:hint="eastAsia" w:ascii="仿宋_GB2312" w:hAnsi="仿宋_GB2312" w:eastAsia="仿宋_GB2312" w:cs="仿宋_GB2312"/>
          <w:color w:val="000000"/>
          <w:kern w:val="2"/>
          <w:sz w:val="32"/>
          <w:szCs w:val="32"/>
          <w:lang w:val="en-US" w:eastAsia="zh-CN" w:bidi="ar-SA"/>
        </w:rPr>
        <w:t>务机构进行，报告可以是电子版）。核酸检测报告时间以采样时间为准，非检测时间或报告打印时间。</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right="0" w:rightChars="0" w:firstLine="640" w:firstLineChars="200"/>
        <w:jc w:val="left"/>
        <w:textAlignment w:val="auto"/>
        <w:rPr>
          <w:rFonts w:hint="eastAsia" w:ascii="黑体" w:hAnsi="黑体" w:eastAsia="黑体" w:cs="黑体"/>
          <w:color w:val="000000"/>
          <w:kern w:val="2"/>
          <w:sz w:val="32"/>
          <w:szCs w:val="32"/>
          <w:lang w:val="en-US" w:eastAsia="zh-CN" w:bidi="ar-SA"/>
        </w:rPr>
      </w:pPr>
      <w:r>
        <w:rPr>
          <w:rFonts w:hint="eastAsia" w:ascii="黑体" w:hAnsi="黑体" w:eastAsia="黑体" w:cs="黑体"/>
          <w:color w:val="000000"/>
          <w:kern w:val="2"/>
          <w:sz w:val="32"/>
          <w:szCs w:val="32"/>
          <w:lang w:val="en-US" w:eastAsia="zh-CN" w:bidi="ar-SA"/>
        </w:rPr>
        <w:t>二、参考时注意事项</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left"/>
        <w:textAlignment w:val="auto"/>
        <w:rPr>
          <w:rFonts w:hint="eastAsia"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2"/>
          <w:sz w:val="32"/>
          <w:szCs w:val="32"/>
          <w:lang w:val="en-US" w:eastAsia="zh-CN" w:bidi="ar-SA"/>
        </w:rPr>
        <w:t>1.留足赴考时间。为避免考生扎堆或延误入场，考点将于提前开放指定区域并允许考生进入，到规定时间再进入考场。</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left"/>
        <w:textAlignment w:val="auto"/>
        <w:rPr>
          <w:rFonts w:hint="eastAsia"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2"/>
          <w:sz w:val="32"/>
          <w:szCs w:val="32"/>
          <w:lang w:val="en-US" w:eastAsia="zh-CN" w:bidi="ar-SA"/>
        </w:rPr>
        <w:t>2.关于佩戴口罩。考生进入考点和考试期间须全程佩戴口罩，但考生核验身份时要摘下口罩，不得因佩戴口罩影响身份识别。</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left"/>
        <w:textAlignment w:val="auto"/>
        <w:rPr>
          <w:rFonts w:hint="eastAsia"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2"/>
          <w:sz w:val="32"/>
          <w:szCs w:val="32"/>
          <w:lang w:val="en-US" w:eastAsia="zh-CN" w:bidi="ar-SA"/>
        </w:rPr>
        <w:t>3.关于入场核验。考生</w:t>
      </w:r>
      <w:r>
        <w:rPr>
          <w:rFonts w:hint="eastAsia" w:ascii="仿宋_GB2312" w:hAnsi="仿宋_GB2312" w:eastAsia="仿宋_GB2312" w:cs="仿宋_GB2312"/>
          <w:color w:val="auto"/>
          <w:kern w:val="2"/>
          <w:sz w:val="32"/>
          <w:szCs w:val="32"/>
          <w:lang w:val="en-US" w:eastAsia="zh-CN" w:bidi="ar-SA"/>
        </w:rPr>
        <w:t>进入考点时须扫描“湖南省场所码”，获得“湖南省居民健康码”“通信大数据行程卡”和首场考试前24小时内核酸检测阴性证明以及考前3天内2次核酸检测阴性报告（2次采样间隔至少24小时），同时展示身份证和准考证，接受体温测量，核验《</w:t>
      </w:r>
      <w:r>
        <w:rPr>
          <w:rFonts w:hint="default" w:ascii="仿宋_GB2312" w:hAnsi="仿宋_GB2312" w:eastAsia="仿宋_GB2312" w:cs="仿宋_GB2312"/>
          <w:color w:val="000000"/>
          <w:kern w:val="2"/>
          <w:sz w:val="32"/>
          <w:szCs w:val="32"/>
          <w:lang w:val="en-US" w:eastAsia="zh-CN" w:bidi="ar-SA"/>
        </w:rPr>
        <w:t>个人健康状况承诺书</w:t>
      </w:r>
      <w:r>
        <w:rPr>
          <w:rFonts w:hint="eastAsia" w:ascii="仿宋_GB2312" w:hAnsi="仿宋_GB2312" w:eastAsia="仿宋_GB2312" w:cs="仿宋_GB2312"/>
          <w:color w:val="000000"/>
          <w:kern w:val="2"/>
          <w:sz w:val="32"/>
          <w:szCs w:val="32"/>
          <w:lang w:val="en-US" w:eastAsia="zh-CN" w:bidi="ar-SA"/>
        </w:rPr>
        <w:t>》，经工作人员核验合格，方可进入考点。</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left"/>
        <w:textAlignment w:val="auto"/>
        <w:rPr>
          <w:rFonts w:hint="eastAsia"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2"/>
          <w:sz w:val="32"/>
          <w:szCs w:val="32"/>
          <w:lang w:val="en-US" w:eastAsia="zh-CN" w:bidi="ar-SA"/>
        </w:rPr>
        <w:t>4.考试结束后按监考员的指令有序离场，不得拥挤，保持人员间距。</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left"/>
        <w:textAlignment w:val="auto"/>
        <w:rPr>
          <w:rFonts w:hint="default"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2"/>
          <w:sz w:val="32"/>
          <w:szCs w:val="32"/>
          <w:lang w:val="en-US" w:eastAsia="zh-CN" w:bidi="ar-SA"/>
        </w:rPr>
        <w:t>5.考试期间出现发热（体温≥37.3℃）、干咳、乏力、咽痛、嗅(味)觉减退、鼻塞、流涕、结膜炎、肌痛、腹泻等异常症状的，应立即向监考人员报告，经现场医务人员研判，具备继续参加考试条件的，安排在备用隔离考场继续考试，不再追加考试时间。经研判不具备继续参加考试条件的，安排到隔离观察室休息，由驻点医务人员按应急处置流程处理。</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right="0" w:rightChars="0" w:firstLine="640" w:firstLineChars="200"/>
        <w:jc w:val="left"/>
        <w:textAlignment w:val="auto"/>
        <w:rPr>
          <w:rFonts w:hint="eastAsia" w:ascii="黑体" w:hAnsi="黑体" w:eastAsia="黑体" w:cs="黑体"/>
          <w:color w:val="000000"/>
          <w:kern w:val="2"/>
          <w:sz w:val="32"/>
          <w:szCs w:val="32"/>
          <w:lang w:val="en-US" w:eastAsia="zh-CN" w:bidi="ar-SA"/>
        </w:rPr>
      </w:pPr>
      <w:r>
        <w:rPr>
          <w:rFonts w:hint="eastAsia" w:ascii="黑体" w:hAnsi="黑体" w:eastAsia="黑体" w:cs="黑体"/>
          <w:color w:val="000000"/>
          <w:kern w:val="2"/>
          <w:sz w:val="32"/>
          <w:szCs w:val="32"/>
          <w:lang w:val="en-US" w:eastAsia="zh-CN" w:bidi="ar-SA"/>
        </w:rPr>
        <w:t>三、有以下情况之一者不允许进入考点参加考试：</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left"/>
        <w:textAlignment w:val="auto"/>
        <w:rPr>
          <w:rFonts w:hint="eastAsia"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2"/>
          <w:sz w:val="32"/>
          <w:szCs w:val="32"/>
          <w:lang w:val="en-US" w:eastAsia="zh-CN" w:bidi="ar-SA"/>
        </w:rPr>
        <w:t>1.无准考证、有效参考证件的；不能提供湖南居民健康码、通信大数据行程卡的；未按要求完成“3天内2次核酸检测”的；不能提供《</w:t>
      </w:r>
      <w:r>
        <w:rPr>
          <w:rFonts w:hint="default" w:ascii="仿宋_GB2312" w:hAnsi="仿宋_GB2312" w:eastAsia="仿宋_GB2312" w:cs="仿宋_GB2312"/>
          <w:color w:val="000000"/>
          <w:kern w:val="2"/>
          <w:sz w:val="32"/>
          <w:szCs w:val="32"/>
          <w:lang w:val="en-US" w:eastAsia="zh-CN" w:bidi="ar-SA"/>
        </w:rPr>
        <w:t>个人健康状况承诺书</w:t>
      </w:r>
      <w:r>
        <w:rPr>
          <w:rFonts w:hint="eastAsia" w:ascii="仿宋_GB2312" w:hAnsi="仿宋_GB2312" w:eastAsia="仿宋_GB2312" w:cs="仿宋_GB2312"/>
          <w:color w:val="000000"/>
          <w:kern w:val="2"/>
          <w:sz w:val="32"/>
          <w:szCs w:val="32"/>
          <w:lang w:val="en-US" w:eastAsia="zh-CN" w:bidi="ar-SA"/>
        </w:rPr>
        <w:t>》的；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left"/>
        <w:textAlignment w:val="auto"/>
        <w:rPr>
          <w:rFonts w:hint="eastAsia"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2"/>
          <w:sz w:val="32"/>
          <w:szCs w:val="32"/>
          <w:lang w:val="en-US" w:eastAsia="zh-CN" w:bidi="ar-SA"/>
        </w:rPr>
        <w:t>2.考试开始</w:t>
      </w:r>
      <w:r>
        <w:rPr>
          <w:rFonts w:hint="eastAsia" w:ascii="仿宋_GB2312" w:hAnsi="仿宋_GB2312" w:eastAsia="仿宋_GB2312" w:cs="仿宋_GB2312"/>
          <w:color w:val="auto"/>
          <w:kern w:val="2"/>
          <w:sz w:val="32"/>
          <w:szCs w:val="32"/>
          <w:lang w:val="en-US" w:eastAsia="zh-CN" w:bidi="ar-SA"/>
        </w:rPr>
        <w:t>前8天内</w:t>
      </w:r>
      <w:r>
        <w:rPr>
          <w:rFonts w:hint="eastAsia" w:ascii="仿宋_GB2312" w:hAnsi="仿宋_GB2312" w:eastAsia="仿宋_GB2312" w:cs="仿宋_GB2312"/>
          <w:color w:val="000000"/>
          <w:kern w:val="2"/>
          <w:sz w:val="32"/>
          <w:szCs w:val="32"/>
          <w:lang w:val="en-US" w:eastAsia="zh-CN" w:bidi="ar-SA"/>
        </w:rPr>
        <w:t>有国(境)外或香港、台湾旅居史者；</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left"/>
        <w:textAlignment w:val="auto"/>
        <w:rPr>
          <w:rFonts w:hint="eastAsia" w:ascii="仿宋_GB2312" w:hAnsi="仿宋_GB2312" w:eastAsia="仿宋_GB2312" w:cs="仿宋_GB2312"/>
          <w:color w:val="FF0000"/>
          <w:kern w:val="2"/>
          <w:sz w:val="32"/>
          <w:szCs w:val="32"/>
          <w:lang w:val="en-US" w:eastAsia="zh-CN" w:bidi="ar-SA"/>
        </w:rPr>
      </w:pPr>
      <w:r>
        <w:rPr>
          <w:rFonts w:hint="eastAsia" w:ascii="仿宋_GB2312" w:hAnsi="仿宋_GB2312" w:eastAsia="仿宋_GB2312" w:cs="仿宋_GB2312"/>
          <w:color w:val="000000"/>
          <w:kern w:val="2"/>
          <w:sz w:val="32"/>
          <w:szCs w:val="32"/>
          <w:lang w:val="en-US" w:eastAsia="zh-CN" w:bidi="ar-SA"/>
        </w:rPr>
        <w:t>3.考试开始</w:t>
      </w:r>
      <w:r>
        <w:rPr>
          <w:rFonts w:hint="eastAsia" w:ascii="仿宋_GB2312" w:hAnsi="仿宋_GB2312" w:eastAsia="仿宋_GB2312" w:cs="仿宋_GB2312"/>
          <w:color w:val="auto"/>
          <w:kern w:val="2"/>
          <w:sz w:val="32"/>
          <w:szCs w:val="32"/>
          <w:lang w:val="en-US" w:eastAsia="zh-CN" w:bidi="ar-SA"/>
        </w:rPr>
        <w:t>前7天内有高风险区、有严重本土疫情或外溢风险较大的地区旅居史者；高风险岗位从业人员脱离岗位后，未完成5天居家健康监测者；</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left"/>
        <w:textAlignment w:val="auto"/>
        <w:rPr>
          <w:rFonts w:hint="eastAsia"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2"/>
          <w:sz w:val="32"/>
          <w:szCs w:val="32"/>
          <w:lang w:val="en-US" w:eastAsia="zh-CN" w:bidi="ar-SA"/>
        </w:rPr>
        <w:t>4.湖南省居民健康码为红码或黄码者；</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left"/>
        <w:textAlignment w:val="auto"/>
        <w:rPr>
          <w:rFonts w:hint="eastAsia"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2"/>
          <w:sz w:val="32"/>
          <w:szCs w:val="32"/>
          <w:lang w:val="en-US" w:eastAsia="zh-CN" w:bidi="ar-SA"/>
        </w:rPr>
        <w:t>5.有发热、干咳、乏力、咽痛、嗅(味)觉减退、鼻塞、流涕、结膜炎、肌痛、腹泻等新冠肺炎相关症状且不能排除传染病者；</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left"/>
        <w:textAlignment w:val="auto"/>
        <w:rPr>
          <w:rFonts w:hint="eastAsia"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2"/>
          <w:sz w:val="32"/>
          <w:szCs w:val="32"/>
          <w:lang w:val="en-US" w:eastAsia="zh-CN" w:bidi="ar-SA"/>
        </w:rPr>
        <w:t>6.正处隔离治疗、集中隔离医学观察、居家隔离医学观察、居家健康监测期者；</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left"/>
        <w:textAlignment w:val="auto"/>
        <w:rPr>
          <w:rFonts w:hint="eastAsia"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2"/>
          <w:sz w:val="32"/>
          <w:szCs w:val="32"/>
          <w:lang w:val="en-US" w:eastAsia="zh-CN" w:bidi="ar-SA"/>
        </w:rPr>
        <w:t>7.现场测量体温不正常（体温≥37.3℃），在临时观察场所适当休息后使用水银体温计再次测量体温仍然不正常的；有发热、干咳、乏力、咽痛、嗅(味)觉减退、鼻塞、流涕、结膜炎、肌痛、腹泻等新冠肺炎相关症状且不能排除传染病风险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left"/>
        <w:textAlignment w:val="auto"/>
        <w:rPr>
          <w:rFonts w:hint="eastAsia"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2"/>
          <w:sz w:val="32"/>
          <w:szCs w:val="32"/>
          <w:lang w:val="en-US" w:eastAsia="zh-CN" w:bidi="ar-SA"/>
        </w:rPr>
        <w:t>8.其他情形人员由防疫专家研判不得参加考试的。</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right="0" w:rightChars="0" w:firstLine="640" w:firstLineChars="200"/>
        <w:jc w:val="left"/>
        <w:textAlignment w:val="auto"/>
        <w:rPr>
          <w:rFonts w:hint="eastAsia" w:ascii="黑体" w:hAnsi="黑体" w:eastAsia="黑体" w:cs="黑体"/>
          <w:color w:val="000000"/>
          <w:kern w:val="2"/>
          <w:sz w:val="32"/>
          <w:szCs w:val="32"/>
          <w:lang w:val="en-US" w:eastAsia="zh-CN" w:bidi="ar-SA"/>
        </w:rPr>
      </w:pPr>
      <w:r>
        <w:rPr>
          <w:rFonts w:hint="eastAsia" w:ascii="黑体" w:hAnsi="黑体" w:eastAsia="黑体" w:cs="黑体"/>
          <w:color w:val="000000"/>
          <w:kern w:val="2"/>
          <w:sz w:val="32"/>
          <w:szCs w:val="32"/>
          <w:lang w:val="en-US" w:eastAsia="zh-CN" w:bidi="ar-SA"/>
        </w:rPr>
        <w:t>四、其他注意事项</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firstLine="640" w:firstLineChars="200"/>
        <w:jc w:val="left"/>
        <w:textAlignment w:val="auto"/>
        <w:rPr>
          <w:rFonts w:hint="eastAsia"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2"/>
          <w:sz w:val="32"/>
          <w:szCs w:val="32"/>
          <w:lang w:val="en-US" w:eastAsia="zh-CN" w:bidi="ar-SA"/>
        </w:rPr>
        <w:t>1.考生凡有虚假或不实承诺、隐瞒病史、隐瞒旅居史和接触史、自行服药隐瞒症状、瞒报漏报健康情况、提供虚假防疫证明材料（信息）、逃避防疫措施的，一经发现，一律取消考试资格，并依法依规追究法律责任。</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firstLine="640" w:firstLineChars="200"/>
        <w:jc w:val="left"/>
        <w:textAlignment w:val="auto"/>
        <w:rPr>
          <w:rFonts w:hint="eastAsia"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auto"/>
          <w:kern w:val="2"/>
          <w:sz w:val="32"/>
          <w:szCs w:val="32"/>
          <w:highlight w:val="none"/>
          <w:lang w:val="en-US" w:eastAsia="zh-CN" w:bidi="ar-SA"/>
        </w:rPr>
        <w:t>2.在引进考试组考过程中，将按照新冠肺炎疫情防控有关要求，落实防疫措施，必要时将对有关工作安排进行适当调整，请广大报考人员理解、支持和配合。</w:t>
      </w:r>
      <w:r>
        <w:rPr>
          <w:rFonts w:hint="eastAsia" w:ascii="仿宋_GB2312" w:hAnsi="仿宋_GB2312" w:eastAsia="仿宋_GB2312" w:cs="仿宋_GB2312"/>
          <w:color w:val="000000"/>
          <w:kern w:val="2"/>
          <w:sz w:val="32"/>
          <w:szCs w:val="32"/>
          <w:lang w:val="en-US" w:eastAsia="zh-CN" w:bidi="ar-SA"/>
        </w:rPr>
        <w:t>考前长沙县教育局将在长沙“星沙人才网”发布相关具体要求，请考生持续并及时关注。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left"/>
        <w:textAlignment w:val="auto"/>
        <w:rPr>
          <w:rFonts w:hint="eastAsia"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2"/>
          <w:sz w:val="32"/>
          <w:szCs w:val="32"/>
          <w:lang w:val="en-US" w:eastAsia="zh-CN" w:bidi="ar-SA"/>
        </w:rPr>
        <w:t>3.参加考试的考生，考后7天内应进行自我健康监测，若出现异常情况应第一时间报告属地疫情防控部门和长沙县教育局。</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left"/>
        <w:textAlignment w:val="auto"/>
        <w:rPr>
          <w:rFonts w:hint="default"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2"/>
          <w:sz w:val="32"/>
          <w:szCs w:val="32"/>
          <w:lang w:val="en-US" w:eastAsia="zh-CN" w:bidi="ar-SA"/>
        </w:rPr>
        <w:t>4.疫情防控咨询联系方式：0731-84037508。</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仿宋_GB2312" w:hAnsi="仿宋_GB2312" w:eastAsia="仿宋_GB2312" w:cs="仿宋_GB2312"/>
          <w:color w:val="000000"/>
          <w:kern w:val="2"/>
          <w:sz w:val="32"/>
          <w:szCs w:val="32"/>
          <w:lang w:val="en-US" w:eastAsia="zh-CN" w:bidi="ar-SA"/>
        </w:rPr>
      </w:pPr>
    </w:p>
    <w:p>
      <w:pPr>
        <w:pStyle w:val="6"/>
        <w:spacing w:line="600" w:lineRule="exact"/>
        <w:ind w:firstLine="640" w:firstLineChars="200"/>
        <w:jc w:val="both"/>
        <w:rPr>
          <w:rFonts w:hint="default"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2"/>
          <w:sz w:val="32"/>
          <w:szCs w:val="32"/>
          <w:lang w:val="en-US" w:eastAsia="zh-CN" w:bidi="ar-SA"/>
        </w:rPr>
        <w:t>附件（4-1）：</w:t>
      </w:r>
      <w:r>
        <w:rPr>
          <w:rFonts w:hint="default" w:ascii="仿宋_GB2312" w:hAnsi="仿宋_GB2312" w:eastAsia="仿宋_GB2312" w:cs="仿宋_GB2312"/>
          <w:color w:val="000000"/>
          <w:kern w:val="2"/>
          <w:sz w:val="32"/>
          <w:szCs w:val="32"/>
          <w:lang w:val="en-US" w:eastAsia="zh-CN" w:bidi="ar-SA"/>
        </w:rPr>
        <w:t>个人健康状况承诺书</w:t>
      </w:r>
    </w:p>
    <w:p>
      <w:pPr>
        <w:pStyle w:val="2"/>
        <w:rPr>
          <w:rFonts w:hint="default" w:ascii="仿宋_GB2312" w:hAnsi="仿宋_GB2312" w:eastAsia="仿宋_GB2312" w:cs="仿宋_GB2312"/>
          <w:color w:val="000000"/>
          <w:kern w:val="2"/>
          <w:sz w:val="32"/>
          <w:szCs w:val="32"/>
          <w:lang w:val="en-US" w:eastAsia="zh-CN" w:bidi="ar-SA"/>
        </w:rPr>
      </w:pPr>
    </w:p>
    <w:p>
      <w:pPr>
        <w:pStyle w:val="2"/>
        <w:rPr>
          <w:rFonts w:hint="default" w:ascii="仿宋_GB2312" w:hAnsi="仿宋_GB2312" w:eastAsia="仿宋_GB2312" w:cs="仿宋_GB2312"/>
          <w:color w:val="000000"/>
          <w:kern w:val="2"/>
          <w:sz w:val="32"/>
          <w:szCs w:val="32"/>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540" w:lineRule="exact"/>
        <w:ind w:firstLine="640" w:firstLineChars="200"/>
        <w:jc w:val="center"/>
        <w:textAlignment w:val="auto"/>
        <w:outlineLvl w:val="3"/>
        <w:rPr>
          <w:rFonts w:hint="eastAsia"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2"/>
          <w:sz w:val="32"/>
          <w:szCs w:val="32"/>
          <w:lang w:val="en-US" w:eastAsia="zh-CN" w:bidi="ar-SA"/>
        </w:rPr>
        <w:t xml:space="preserve">                             长沙县教育局</w:t>
      </w:r>
    </w:p>
    <w:p>
      <w:pPr>
        <w:keepNext w:val="0"/>
        <w:keepLines w:val="0"/>
        <w:pageBreakBefore w:val="0"/>
        <w:widowControl w:val="0"/>
        <w:numPr>
          <w:ilvl w:val="0"/>
          <w:numId w:val="0"/>
        </w:numPr>
        <w:kinsoku/>
        <w:wordWrap/>
        <w:overflowPunct/>
        <w:topLinePunct w:val="0"/>
        <w:autoSpaceDE/>
        <w:autoSpaceDN/>
        <w:bidi w:val="0"/>
        <w:adjustRightInd w:val="0"/>
        <w:snapToGrid w:val="0"/>
        <w:spacing w:line="540" w:lineRule="exact"/>
        <w:ind w:firstLine="5600" w:firstLineChars="1750"/>
        <w:jc w:val="right"/>
        <w:textAlignment w:val="auto"/>
        <w:outlineLvl w:val="3"/>
        <w:rPr>
          <w:rFonts w:hint="eastAsia"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2"/>
          <w:sz w:val="32"/>
          <w:szCs w:val="32"/>
          <w:lang w:val="en-US" w:eastAsia="zh-CN" w:bidi="ar-SA"/>
        </w:rPr>
        <w:t>2022年11月</w:t>
      </w:r>
      <w:r>
        <w:rPr>
          <w:rFonts w:hint="default" w:ascii="仿宋_GB2312" w:hAnsi="仿宋_GB2312" w:eastAsia="仿宋_GB2312" w:cs="仿宋_GB2312"/>
          <w:color w:val="000000"/>
          <w:kern w:val="2"/>
          <w:sz w:val="32"/>
          <w:szCs w:val="32"/>
          <w:lang w:val="en-US" w:eastAsia="zh-CN" w:bidi="ar-SA"/>
        </w:rPr>
        <w:t>2</w:t>
      </w:r>
      <w:r>
        <w:rPr>
          <w:rFonts w:hint="eastAsia" w:ascii="仿宋_GB2312" w:hAnsi="仿宋_GB2312" w:eastAsia="仿宋_GB2312" w:cs="仿宋_GB2312"/>
          <w:color w:val="000000"/>
          <w:kern w:val="2"/>
          <w:sz w:val="32"/>
          <w:szCs w:val="32"/>
          <w:lang w:val="en-US" w:eastAsia="zh-CN" w:bidi="ar-SA"/>
        </w:rPr>
        <w:t>2</w:t>
      </w:r>
      <w:r>
        <w:rPr>
          <w:rFonts w:hint="eastAsia" w:ascii="仿宋_GB2312" w:hAnsi="仿宋_GB2312" w:eastAsia="仿宋_GB2312" w:cs="仿宋_GB2312"/>
          <w:color w:val="000000"/>
          <w:kern w:val="2"/>
          <w:sz w:val="32"/>
          <w:szCs w:val="32"/>
          <w:lang w:val="en-US" w:eastAsia="zh-Hans" w:bidi="ar-SA"/>
        </w:rPr>
        <w:t>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仿宋_GB2312" w:hAnsi="仿宋_GB2312" w:eastAsia="仿宋_GB2312" w:cs="仿宋_GB2312"/>
          <w:color w:val="000000"/>
          <w:kern w:val="2"/>
          <w:sz w:val="32"/>
          <w:szCs w:val="32"/>
          <w:lang w:val="en-US" w:eastAsia="zh-CN" w:bidi="ar-SA"/>
        </w:rPr>
      </w:pPr>
    </w:p>
    <w:p>
      <w:pPr>
        <w:pStyle w:val="5"/>
        <w:rPr>
          <w:rFonts w:hint="eastAsia"/>
          <w:lang w:val="en-US" w:eastAsia="zh-CN"/>
        </w:rPr>
      </w:pPr>
    </w:p>
    <w:p>
      <w:pPr>
        <w:rPr>
          <w:rFonts w:hint="eastAsia"/>
          <w:lang w:val="en-US" w:eastAsia="zh-CN"/>
        </w:rPr>
      </w:pPr>
    </w:p>
    <w:p>
      <w:pPr>
        <w:pStyle w:val="5"/>
        <w:rPr>
          <w:rFonts w:hint="eastAsia"/>
          <w:lang w:val="en-US" w:eastAsia="zh-CN"/>
        </w:rPr>
      </w:pPr>
    </w:p>
    <w:p>
      <w:pPr>
        <w:rPr>
          <w:rFonts w:hint="eastAsia"/>
          <w:lang w:val="en-US" w:eastAsia="zh-CN"/>
        </w:rPr>
      </w:pPr>
    </w:p>
    <w:p>
      <w:pPr>
        <w:pStyle w:val="5"/>
        <w:rPr>
          <w:rFonts w:hint="eastAsia"/>
          <w:lang w:val="en-US" w:eastAsia="zh-CN"/>
        </w:rPr>
      </w:pPr>
    </w:p>
    <w:p>
      <w:pPr>
        <w:rPr>
          <w:rFonts w:hint="eastAsia"/>
          <w:lang w:val="en-US" w:eastAsia="zh-CN"/>
        </w:rPr>
      </w:pPr>
    </w:p>
    <w:p>
      <w:pPr>
        <w:pStyle w:val="5"/>
        <w:rPr>
          <w:rFonts w:hint="eastAsia"/>
          <w:lang w:val="en-US" w:eastAsia="zh-CN"/>
        </w:rPr>
      </w:pPr>
    </w:p>
    <w:p>
      <w:pPr>
        <w:rPr>
          <w:rFonts w:hint="eastAsia"/>
          <w:lang w:val="en-US" w:eastAsia="zh-CN"/>
        </w:rPr>
      </w:pPr>
    </w:p>
    <w:p>
      <w:pPr>
        <w:pStyle w:val="5"/>
        <w:rPr>
          <w:rFonts w:hint="eastAsia"/>
          <w:lang w:val="en-US" w:eastAsia="zh-CN"/>
        </w:rPr>
      </w:pPr>
    </w:p>
    <w:p>
      <w:pPr>
        <w:rPr>
          <w:rFonts w:hint="eastAsia"/>
          <w:lang w:val="en-US" w:eastAsia="zh-CN"/>
        </w:rPr>
      </w:pPr>
    </w:p>
    <w:p>
      <w:pPr>
        <w:pStyle w:val="5"/>
        <w:rPr>
          <w:rFonts w:hint="eastAsia"/>
          <w:lang w:val="en-US" w:eastAsia="zh-CN"/>
        </w:rPr>
      </w:pPr>
    </w:p>
    <w:p>
      <w:pPr>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rPr>
          <w:rFonts w:hint="eastAsia"/>
          <w:lang w:val="en-US" w:eastAsia="zh-CN"/>
        </w:rPr>
      </w:pPr>
    </w:p>
    <w:p>
      <w:pPr>
        <w:keepNext w:val="0"/>
        <w:keepLines w:val="0"/>
        <w:pageBreakBefore w:val="0"/>
        <w:widowControl w:val="0"/>
        <w:kinsoku/>
        <w:wordWrap/>
        <w:overflowPunct/>
        <w:topLinePunct w:val="0"/>
        <w:autoSpaceDE/>
        <w:autoSpaceDN/>
        <w:bidi w:val="0"/>
        <w:adjustRightInd w:val="0"/>
        <w:snapToGrid w:val="0"/>
        <w:spacing w:line="700" w:lineRule="exact"/>
        <w:jc w:val="both"/>
        <w:textAlignment w:val="auto"/>
        <w:rPr>
          <w:rFonts w:hint="eastAsia" w:ascii="方正小标宋简体" w:hAnsi="方正小标宋简体" w:eastAsia="方正小标宋简体" w:cs="方正小标宋简体"/>
          <w:b w:val="0"/>
          <w:bCs/>
          <w:color w:val="000000"/>
          <w:spacing w:val="0"/>
          <w:w w:val="100"/>
          <w:kern w:val="0"/>
          <w:sz w:val="44"/>
          <w:szCs w:val="44"/>
          <w:highlight w:val="none"/>
          <w:u w:val="none"/>
          <w:lang w:val="en-US" w:eastAsia="zh-CN"/>
        </w:rPr>
      </w:pPr>
      <w:bookmarkStart w:id="0" w:name="_Toc21319"/>
      <w:bookmarkStart w:id="1" w:name="_Toc4413"/>
    </w:p>
    <w:p>
      <w:pPr>
        <w:pStyle w:val="6"/>
        <w:spacing w:line="600" w:lineRule="exact"/>
        <w:jc w:val="left"/>
        <w:rPr>
          <w:rFonts w:hint="eastAsia" w:ascii="方正小标宋简体" w:hAnsi="方正小标宋简体" w:eastAsia="方正小标宋简体" w:cs="方正小标宋简体"/>
          <w:b w:val="0"/>
          <w:bCs/>
          <w:color w:val="000000"/>
          <w:spacing w:val="0"/>
          <w:w w:val="100"/>
          <w:kern w:val="0"/>
          <w:sz w:val="44"/>
          <w:szCs w:val="44"/>
          <w:highlight w:val="none"/>
          <w:u w:val="none"/>
          <w:lang w:val="en-US" w:eastAsia="zh-CN"/>
        </w:rPr>
      </w:pPr>
      <w:r>
        <w:rPr>
          <w:rFonts w:hint="eastAsia" w:ascii="仿宋_GB2312" w:hAnsi="仿宋_GB2312" w:eastAsia="仿宋_GB2312" w:cs="仿宋_GB2312"/>
          <w:color w:val="000000"/>
          <w:kern w:val="2"/>
          <w:sz w:val="32"/>
          <w:szCs w:val="32"/>
          <w:lang w:val="en-US" w:eastAsia="zh-CN" w:bidi="ar-SA"/>
        </w:rPr>
        <w:t>附件（4-1）</w:t>
      </w:r>
    </w:p>
    <w:p>
      <w:pPr>
        <w:keepNext w:val="0"/>
        <w:keepLines w:val="0"/>
        <w:pageBreakBefore w:val="0"/>
        <w:widowControl w:val="0"/>
        <w:kinsoku/>
        <w:wordWrap/>
        <w:overflowPunct/>
        <w:topLinePunct w:val="0"/>
        <w:autoSpaceDE/>
        <w:autoSpaceDN/>
        <w:bidi w:val="0"/>
        <w:adjustRightInd w:val="0"/>
        <w:snapToGrid w:val="0"/>
        <w:spacing w:line="700" w:lineRule="exact"/>
        <w:jc w:val="center"/>
        <w:textAlignment w:val="auto"/>
        <w:rPr>
          <w:rFonts w:hint="eastAsia" w:ascii="方正小标宋简体" w:hAnsi="方正小标宋简体" w:eastAsia="方正小标宋简体" w:cs="方正小标宋简体"/>
          <w:b w:val="0"/>
          <w:bCs/>
          <w:color w:val="000000"/>
          <w:spacing w:val="0"/>
          <w:w w:val="100"/>
          <w:kern w:val="0"/>
          <w:sz w:val="44"/>
          <w:szCs w:val="44"/>
          <w:highlight w:val="none"/>
          <w:u w:val="none"/>
          <w:lang w:val="en-US" w:eastAsia="zh-CN"/>
        </w:rPr>
      </w:pPr>
      <w:r>
        <w:rPr>
          <w:rFonts w:hint="eastAsia" w:ascii="方正小标宋简体" w:hAnsi="方正小标宋简体" w:eastAsia="方正小标宋简体" w:cs="方正小标宋简体"/>
          <w:b w:val="0"/>
          <w:bCs/>
          <w:color w:val="000000"/>
          <w:spacing w:val="0"/>
          <w:w w:val="100"/>
          <w:kern w:val="0"/>
          <w:sz w:val="44"/>
          <w:szCs w:val="44"/>
          <w:highlight w:val="none"/>
          <w:u w:val="none"/>
          <w:lang w:val="en-US" w:eastAsia="zh-CN"/>
        </w:rPr>
        <w:t>个人健康状况承诺书</w:t>
      </w:r>
      <w:bookmarkEnd w:id="0"/>
      <w:bookmarkEnd w:id="1"/>
    </w:p>
    <w:p>
      <w:pPr>
        <w:kinsoku w:val="0"/>
        <w:autoSpaceDE w:val="0"/>
        <w:autoSpaceDN w:val="0"/>
        <w:adjustRightInd w:val="0"/>
        <w:snapToGrid w:val="0"/>
        <w:spacing w:line="600" w:lineRule="exact"/>
        <w:ind w:firstLine="640" w:firstLineChars="200"/>
        <w:textAlignment w:val="baseline"/>
        <w:rPr>
          <w:rFonts w:hint="eastAsia" w:ascii="宋体" w:hAnsi="宋体" w:eastAsia="仿宋_GB2312" w:cs="仿宋"/>
          <w:sz w:val="32"/>
          <w:szCs w:val="32"/>
        </w:rPr>
      </w:pPr>
    </w:p>
    <w:p>
      <w:pPr>
        <w:kinsoku w:val="0"/>
        <w:autoSpaceDE w:val="0"/>
        <w:autoSpaceDN w:val="0"/>
        <w:adjustRightInd w:val="0"/>
        <w:snapToGrid w:val="0"/>
        <w:spacing w:line="600" w:lineRule="exact"/>
        <w:textAlignment w:val="baseline"/>
        <w:rPr>
          <w:rFonts w:hint="eastAsia" w:ascii="宋体" w:hAnsi="宋体" w:eastAsia="仿宋_GB2312" w:cs="仿宋"/>
          <w:sz w:val="32"/>
          <w:szCs w:val="32"/>
        </w:rPr>
      </w:pPr>
      <w:r>
        <w:rPr>
          <w:rFonts w:hint="eastAsia" w:ascii="宋体" w:hAnsi="宋体" w:eastAsia="仿宋_GB2312" w:cs="仿宋"/>
          <w:sz w:val="32"/>
          <w:szCs w:val="32"/>
        </w:rPr>
        <w:t>姓    名:</w:t>
      </w:r>
      <w:r>
        <w:rPr>
          <w:rFonts w:hint="eastAsia" w:ascii="宋体" w:hAnsi="宋体" w:eastAsia="仿宋_GB2312" w:cs="仿宋"/>
          <w:sz w:val="32"/>
          <w:szCs w:val="32"/>
          <w:u w:val="single"/>
        </w:rPr>
        <w:t xml:space="preserve">        </w:t>
      </w:r>
      <w:r>
        <w:rPr>
          <w:rFonts w:hint="eastAsia" w:ascii="宋体" w:hAnsi="宋体" w:eastAsia="仿宋_GB2312" w:cs="仿宋"/>
          <w:sz w:val="32"/>
          <w:szCs w:val="32"/>
          <w:u w:val="single"/>
          <w:lang w:val="en-US" w:eastAsia="zh-CN"/>
        </w:rPr>
        <w:t xml:space="preserve">      </w:t>
      </w:r>
      <w:r>
        <w:rPr>
          <w:rFonts w:hint="eastAsia" w:ascii="宋体" w:hAnsi="宋体" w:eastAsia="仿宋_GB2312" w:cs="仿宋"/>
          <w:sz w:val="32"/>
          <w:szCs w:val="32"/>
        </w:rPr>
        <w:t xml:space="preserve">       性别:</w:t>
      </w:r>
      <w:r>
        <w:rPr>
          <w:rFonts w:hint="eastAsia" w:ascii="宋体" w:hAnsi="宋体" w:eastAsia="仿宋_GB2312" w:cs="仿宋"/>
          <w:sz w:val="32"/>
          <w:szCs w:val="32"/>
          <w:lang w:val="en-US" w:eastAsia="zh-CN"/>
        </w:rPr>
        <w:t xml:space="preserve">  </w:t>
      </w:r>
      <w:r>
        <w:rPr>
          <w:rFonts w:hint="eastAsia" w:ascii="宋体" w:hAnsi="宋体" w:eastAsia="仿宋_GB2312" w:cs="仿宋"/>
          <w:sz w:val="32"/>
          <w:szCs w:val="32"/>
        </w:rPr>
        <w:t xml:space="preserve">男□ </w:t>
      </w:r>
      <w:r>
        <w:rPr>
          <w:rFonts w:hint="eastAsia" w:ascii="宋体" w:hAnsi="宋体" w:eastAsia="仿宋_GB2312" w:cs="仿宋"/>
          <w:sz w:val="32"/>
          <w:szCs w:val="32"/>
          <w:lang w:val="en-US" w:eastAsia="zh-CN"/>
        </w:rPr>
        <w:t xml:space="preserve">  </w:t>
      </w:r>
      <w:r>
        <w:rPr>
          <w:rFonts w:hint="eastAsia" w:ascii="宋体" w:hAnsi="宋体" w:eastAsia="仿宋_GB2312" w:cs="仿宋"/>
          <w:sz w:val="32"/>
          <w:szCs w:val="32"/>
        </w:rPr>
        <w:t xml:space="preserve">女□  </w:t>
      </w:r>
    </w:p>
    <w:p>
      <w:pPr>
        <w:kinsoku w:val="0"/>
        <w:autoSpaceDE w:val="0"/>
        <w:autoSpaceDN w:val="0"/>
        <w:adjustRightInd w:val="0"/>
        <w:snapToGrid w:val="0"/>
        <w:spacing w:line="600" w:lineRule="exact"/>
        <w:textAlignment w:val="baseline"/>
        <w:rPr>
          <w:rFonts w:hint="eastAsia" w:ascii="宋体" w:hAnsi="宋体" w:eastAsia="仿宋_GB2312" w:cs="仿宋"/>
          <w:sz w:val="32"/>
          <w:szCs w:val="32"/>
        </w:rPr>
      </w:pPr>
      <w:r>
        <w:rPr>
          <w:rFonts w:hint="eastAsia" w:ascii="宋体" w:hAnsi="宋体" w:eastAsia="仿宋_GB2312" w:cs="仿宋"/>
          <w:sz w:val="32"/>
          <w:szCs w:val="32"/>
        </w:rPr>
        <w:t xml:space="preserve">身份证号: </w:t>
      </w:r>
      <w:r>
        <w:rPr>
          <w:rFonts w:hint="eastAsia" w:ascii="宋体" w:hAnsi="宋体" w:eastAsia="仿宋_GB2312" w:cs="仿宋"/>
          <w:sz w:val="32"/>
          <w:szCs w:val="32"/>
          <w:u w:val="single"/>
        </w:rPr>
        <w:t xml:space="preserve">                                      </w:t>
      </w:r>
    </w:p>
    <w:p>
      <w:pPr>
        <w:kinsoku w:val="0"/>
        <w:autoSpaceDE w:val="0"/>
        <w:autoSpaceDN w:val="0"/>
        <w:adjustRightInd w:val="0"/>
        <w:snapToGrid w:val="0"/>
        <w:spacing w:line="600" w:lineRule="exact"/>
        <w:textAlignment w:val="baseline"/>
        <w:rPr>
          <w:rFonts w:hint="eastAsia" w:ascii="宋体" w:hAnsi="宋体" w:eastAsia="仿宋_GB2312" w:cs="仿宋"/>
          <w:sz w:val="32"/>
          <w:szCs w:val="32"/>
        </w:rPr>
      </w:pPr>
      <w:r>
        <w:rPr>
          <w:rFonts w:hint="eastAsia" w:ascii="宋体" w:hAnsi="宋体" w:eastAsia="仿宋_GB2312" w:cs="仿宋"/>
          <w:sz w:val="32"/>
          <w:szCs w:val="32"/>
        </w:rPr>
        <w:t>住    址:</w:t>
      </w:r>
      <w:r>
        <w:rPr>
          <w:rFonts w:hint="eastAsia" w:ascii="宋体" w:hAnsi="宋体" w:eastAsia="仿宋_GB2312" w:cs="仿宋"/>
          <w:sz w:val="32"/>
          <w:szCs w:val="32"/>
          <w:u w:val="single"/>
        </w:rPr>
        <w:t xml:space="preserve">                                       </w:t>
      </w:r>
      <w:r>
        <w:rPr>
          <w:rFonts w:hint="eastAsia" w:ascii="宋体" w:hAnsi="宋体" w:eastAsia="仿宋_GB2312" w:cs="仿宋"/>
          <w:sz w:val="32"/>
          <w:szCs w:val="32"/>
        </w:rPr>
        <w:t xml:space="preserve">  </w:t>
      </w:r>
    </w:p>
    <w:p>
      <w:pPr>
        <w:kinsoku w:val="0"/>
        <w:autoSpaceDE w:val="0"/>
        <w:autoSpaceDN w:val="0"/>
        <w:adjustRightInd w:val="0"/>
        <w:snapToGrid w:val="0"/>
        <w:spacing w:line="600" w:lineRule="exact"/>
        <w:textAlignment w:val="baseline"/>
        <w:rPr>
          <w:rFonts w:hint="eastAsia" w:ascii="宋体" w:hAnsi="宋体" w:eastAsia="仿宋_GB2312" w:cs="仿宋"/>
          <w:sz w:val="32"/>
          <w:szCs w:val="32"/>
        </w:rPr>
      </w:pPr>
      <w:r>
        <w:rPr>
          <w:rFonts w:hint="eastAsia" w:ascii="宋体" w:hAnsi="宋体" w:eastAsia="仿宋_GB2312" w:cs="仿宋"/>
          <w:sz w:val="32"/>
          <w:szCs w:val="32"/>
        </w:rPr>
        <w:t>联系方式：</w:t>
      </w:r>
      <w:r>
        <w:rPr>
          <w:rFonts w:hint="eastAsia" w:ascii="宋体" w:hAnsi="宋体" w:eastAsia="仿宋_GB2312" w:cs="仿宋"/>
          <w:sz w:val="32"/>
          <w:szCs w:val="32"/>
          <w:u w:val="single"/>
        </w:rPr>
        <w:t xml:space="preserve">                                      </w:t>
      </w:r>
      <w:r>
        <w:rPr>
          <w:rFonts w:hint="eastAsia" w:ascii="宋体" w:hAnsi="宋体" w:eastAsia="仿宋_GB2312" w:cs="仿宋"/>
          <w:sz w:val="32"/>
          <w:szCs w:val="32"/>
        </w:rPr>
        <w:t xml:space="preserve">   </w:t>
      </w:r>
    </w:p>
    <w:p>
      <w:pPr>
        <w:kinsoku w:val="0"/>
        <w:autoSpaceDE w:val="0"/>
        <w:autoSpaceDN w:val="0"/>
        <w:adjustRightInd w:val="0"/>
        <w:snapToGrid w:val="0"/>
        <w:spacing w:line="600" w:lineRule="exact"/>
        <w:textAlignment w:val="baseline"/>
        <w:rPr>
          <w:rFonts w:hint="eastAsia" w:ascii="宋体" w:hAnsi="宋体" w:eastAsia="仿宋_GB2312" w:cs="仿宋"/>
          <w:sz w:val="32"/>
          <w:szCs w:val="32"/>
          <w:u w:val="single"/>
        </w:rPr>
      </w:pPr>
      <w:r>
        <w:rPr>
          <w:rFonts w:hint="eastAsia" w:ascii="宋体" w:hAnsi="宋体" w:eastAsia="仿宋_GB2312" w:cs="仿宋"/>
          <w:sz w:val="32"/>
          <w:szCs w:val="32"/>
        </w:rPr>
        <w:t>工作岗位：</w:t>
      </w:r>
      <w:r>
        <w:rPr>
          <w:rFonts w:hint="eastAsia" w:ascii="宋体" w:hAnsi="宋体" w:eastAsia="仿宋_GB2312" w:cs="仿宋"/>
          <w:sz w:val="32"/>
          <w:szCs w:val="32"/>
          <w:u w:val="single"/>
        </w:rPr>
        <w:t xml:space="preserve">                                      </w:t>
      </w:r>
    </w:p>
    <w:p>
      <w:pPr>
        <w:autoSpaceDE w:val="0"/>
        <w:autoSpaceDN w:val="0"/>
        <w:adjustRightInd w:val="0"/>
        <w:snapToGrid w:val="0"/>
        <w:spacing w:line="600" w:lineRule="exact"/>
        <w:ind w:firstLine="640" w:firstLineChars="200"/>
        <w:textAlignment w:val="baseline"/>
        <w:rPr>
          <w:rFonts w:hint="eastAsia" w:ascii="宋体" w:hAnsi="宋体" w:eastAsia="仿宋_GB2312" w:cs="仿宋"/>
          <w:sz w:val="32"/>
          <w:szCs w:val="32"/>
        </w:rPr>
      </w:pPr>
      <w:r>
        <w:rPr>
          <w:rFonts w:hint="eastAsia" w:ascii="宋体" w:hAnsi="宋体" w:eastAsia="仿宋_GB2312" w:cs="仿宋"/>
          <w:sz w:val="32"/>
          <w:szCs w:val="32"/>
        </w:rPr>
        <w:t>1. 近</w:t>
      </w:r>
      <w:r>
        <w:rPr>
          <w:rFonts w:hint="eastAsia" w:ascii="宋体" w:hAnsi="宋体" w:eastAsia="仿宋_GB2312" w:cs="仿宋"/>
          <w:sz w:val="32"/>
          <w:szCs w:val="32"/>
          <w:lang w:val="en-US" w:eastAsia="zh-CN"/>
        </w:rPr>
        <w:t>8</w:t>
      </w:r>
      <w:r>
        <w:rPr>
          <w:rFonts w:hint="eastAsia" w:ascii="宋体" w:hAnsi="宋体" w:eastAsia="仿宋_GB2312" w:cs="仿宋"/>
          <w:sz w:val="32"/>
          <w:szCs w:val="32"/>
        </w:rPr>
        <w:t>天是否有境外或香港、台湾地区旅居史:是□  否□</w:t>
      </w:r>
    </w:p>
    <w:p>
      <w:pPr>
        <w:autoSpaceDE w:val="0"/>
        <w:autoSpaceDN w:val="0"/>
        <w:adjustRightInd w:val="0"/>
        <w:snapToGrid w:val="0"/>
        <w:spacing w:line="600" w:lineRule="exact"/>
        <w:ind w:firstLine="640" w:firstLineChars="200"/>
        <w:textAlignment w:val="baseline"/>
        <w:rPr>
          <w:rFonts w:hint="eastAsia" w:ascii="宋体" w:hAnsi="宋体" w:eastAsia="仿宋_GB2312" w:cs="仿宋"/>
          <w:sz w:val="32"/>
          <w:szCs w:val="32"/>
        </w:rPr>
      </w:pPr>
      <w:r>
        <w:rPr>
          <w:rFonts w:hint="eastAsia" w:ascii="宋体" w:hAnsi="宋体" w:eastAsia="仿宋_GB2312" w:cs="仿宋"/>
          <w:sz w:val="32"/>
          <w:szCs w:val="32"/>
        </w:rPr>
        <w:t xml:space="preserve">2. 近7天内有高风险地区所在县（市、区）旅居史的（中高风险地区名单以活动开始当天的为准，请密切关注国内疫情变化和发生地区): 是□ 否□ 来长时间: </w:t>
      </w:r>
      <w:r>
        <w:rPr>
          <w:rFonts w:hint="eastAsia" w:ascii="宋体" w:hAnsi="宋体" w:eastAsia="仿宋_GB2312" w:cs="仿宋"/>
          <w:sz w:val="32"/>
          <w:szCs w:val="32"/>
          <w:u w:val="single"/>
        </w:rPr>
        <w:t xml:space="preserve">     </w:t>
      </w:r>
      <w:r>
        <w:rPr>
          <w:rFonts w:hint="eastAsia" w:ascii="宋体" w:hAnsi="宋体" w:eastAsia="仿宋_GB2312" w:cs="仿宋"/>
          <w:sz w:val="32"/>
          <w:szCs w:val="32"/>
        </w:rPr>
        <w:t>年</w:t>
      </w:r>
      <w:r>
        <w:rPr>
          <w:rFonts w:hint="eastAsia" w:ascii="宋体" w:hAnsi="宋体" w:eastAsia="仿宋_GB2312" w:cs="仿宋"/>
          <w:sz w:val="32"/>
          <w:szCs w:val="32"/>
          <w:u w:val="single"/>
        </w:rPr>
        <w:t xml:space="preserve">    </w:t>
      </w:r>
      <w:r>
        <w:rPr>
          <w:rFonts w:hint="eastAsia" w:ascii="宋体" w:hAnsi="宋体" w:eastAsia="仿宋_GB2312" w:cs="仿宋"/>
          <w:sz w:val="32"/>
          <w:szCs w:val="32"/>
        </w:rPr>
        <w:t>月</w:t>
      </w:r>
      <w:r>
        <w:rPr>
          <w:rFonts w:hint="eastAsia" w:ascii="宋体" w:hAnsi="宋体" w:eastAsia="仿宋_GB2312" w:cs="仿宋"/>
          <w:sz w:val="32"/>
          <w:szCs w:val="32"/>
          <w:u w:val="single"/>
        </w:rPr>
        <w:t xml:space="preserve">    </w:t>
      </w:r>
      <w:r>
        <w:rPr>
          <w:rFonts w:hint="eastAsia" w:ascii="宋体" w:hAnsi="宋体" w:eastAsia="仿宋_GB2312" w:cs="仿宋"/>
          <w:sz w:val="32"/>
          <w:szCs w:val="32"/>
        </w:rPr>
        <w:t>日</w:t>
      </w:r>
    </w:p>
    <w:p>
      <w:pPr>
        <w:autoSpaceDE w:val="0"/>
        <w:autoSpaceDN w:val="0"/>
        <w:adjustRightInd w:val="0"/>
        <w:snapToGrid w:val="0"/>
        <w:spacing w:line="600" w:lineRule="exact"/>
        <w:ind w:firstLine="640" w:firstLineChars="200"/>
        <w:textAlignment w:val="baseline"/>
        <w:rPr>
          <w:rFonts w:hint="eastAsia" w:ascii="宋体" w:hAnsi="宋体" w:eastAsia="仿宋_GB2312" w:cs="仿宋"/>
          <w:sz w:val="32"/>
          <w:szCs w:val="32"/>
        </w:rPr>
      </w:pPr>
      <w:r>
        <w:rPr>
          <w:rFonts w:hint="eastAsia" w:ascii="宋体" w:hAnsi="宋体" w:eastAsia="仿宋_GB2312" w:cs="仿宋"/>
          <w:sz w:val="32"/>
          <w:szCs w:val="32"/>
        </w:rPr>
        <w:t xml:space="preserve">3. 近7天内有高风险地区所在县（市、区）以外，所在地市（州）旅居史的:是□ 否□ 。如是，是否有入湘后有3天内2次核酸检测阴性证明：是□ 否□                        </w:t>
      </w:r>
    </w:p>
    <w:p>
      <w:pPr>
        <w:autoSpaceDE w:val="0"/>
        <w:autoSpaceDN w:val="0"/>
        <w:adjustRightInd w:val="0"/>
        <w:snapToGrid w:val="0"/>
        <w:spacing w:line="600" w:lineRule="exact"/>
        <w:ind w:firstLine="640" w:firstLineChars="200"/>
        <w:textAlignment w:val="baseline"/>
        <w:rPr>
          <w:rFonts w:hint="eastAsia" w:ascii="宋体" w:hAnsi="宋体" w:eastAsia="仿宋_GB2312" w:cs="仿宋"/>
          <w:sz w:val="32"/>
          <w:szCs w:val="32"/>
        </w:rPr>
      </w:pPr>
      <w:r>
        <w:rPr>
          <w:rFonts w:hint="eastAsia" w:ascii="宋体" w:hAnsi="宋体" w:eastAsia="仿宋_GB2312" w:cs="仿宋"/>
          <w:sz w:val="32"/>
          <w:szCs w:val="32"/>
        </w:rPr>
        <w:t>4. 近7天是否接触过来自高风险地区的亲属、朋友:</w:t>
      </w:r>
    </w:p>
    <w:p>
      <w:pPr>
        <w:autoSpaceDE w:val="0"/>
        <w:autoSpaceDN w:val="0"/>
        <w:adjustRightInd w:val="0"/>
        <w:snapToGrid w:val="0"/>
        <w:spacing w:line="600" w:lineRule="exact"/>
        <w:ind w:firstLine="640" w:firstLineChars="200"/>
        <w:textAlignment w:val="baseline"/>
        <w:rPr>
          <w:rFonts w:hint="eastAsia" w:ascii="宋体" w:hAnsi="宋体" w:eastAsia="仿宋_GB2312" w:cs="仿宋"/>
          <w:sz w:val="32"/>
          <w:szCs w:val="32"/>
        </w:rPr>
      </w:pPr>
      <w:r>
        <w:rPr>
          <w:rFonts w:hint="eastAsia" w:ascii="宋体" w:hAnsi="宋体" w:eastAsia="仿宋_GB2312" w:cs="仿宋"/>
          <w:sz w:val="32"/>
          <w:szCs w:val="32"/>
        </w:rPr>
        <w:t>是□ 否□</w:t>
      </w:r>
    </w:p>
    <w:p>
      <w:pPr>
        <w:autoSpaceDE w:val="0"/>
        <w:autoSpaceDN w:val="0"/>
        <w:adjustRightInd w:val="0"/>
        <w:snapToGrid w:val="0"/>
        <w:spacing w:line="600" w:lineRule="exact"/>
        <w:ind w:firstLine="640" w:firstLineChars="200"/>
        <w:textAlignment w:val="baseline"/>
        <w:rPr>
          <w:rFonts w:hint="eastAsia" w:ascii="宋体" w:hAnsi="宋体" w:eastAsia="仿宋_GB2312" w:cs="仿宋"/>
          <w:sz w:val="32"/>
          <w:szCs w:val="32"/>
        </w:rPr>
      </w:pPr>
      <w:r>
        <w:rPr>
          <w:rFonts w:hint="eastAsia" w:ascii="宋体" w:hAnsi="宋体" w:eastAsia="仿宋_GB2312" w:cs="仿宋"/>
          <w:sz w:val="32"/>
          <w:szCs w:val="32"/>
        </w:rPr>
        <w:t>5. 近7天是否接触过可疑病例及发热病人:是□ 否□</w:t>
      </w:r>
    </w:p>
    <w:p>
      <w:pPr>
        <w:autoSpaceDE w:val="0"/>
        <w:autoSpaceDN w:val="0"/>
        <w:adjustRightInd w:val="0"/>
        <w:snapToGrid w:val="0"/>
        <w:spacing w:line="600" w:lineRule="exact"/>
        <w:ind w:firstLine="640" w:firstLineChars="200"/>
        <w:textAlignment w:val="baseline"/>
        <w:rPr>
          <w:rFonts w:hint="eastAsia" w:ascii="宋体" w:hAnsi="宋体" w:eastAsia="仿宋_GB2312" w:cs="仿宋"/>
          <w:sz w:val="32"/>
          <w:szCs w:val="32"/>
        </w:rPr>
      </w:pPr>
      <w:r>
        <w:rPr>
          <w:rFonts w:hint="eastAsia" w:ascii="宋体" w:hAnsi="宋体" w:eastAsia="仿宋_GB2312" w:cs="仿宋"/>
          <w:sz w:val="32"/>
          <w:szCs w:val="32"/>
        </w:rPr>
        <w:t>6. 近7天是否有家人、朋友发热或患肺炎等疾病:</w:t>
      </w:r>
    </w:p>
    <w:p>
      <w:pPr>
        <w:autoSpaceDE w:val="0"/>
        <w:autoSpaceDN w:val="0"/>
        <w:adjustRightInd w:val="0"/>
        <w:snapToGrid w:val="0"/>
        <w:spacing w:line="600" w:lineRule="exact"/>
        <w:ind w:firstLine="640" w:firstLineChars="200"/>
        <w:textAlignment w:val="baseline"/>
        <w:rPr>
          <w:rFonts w:hint="eastAsia" w:ascii="宋体" w:hAnsi="宋体" w:eastAsia="仿宋_GB2312" w:cs="仿宋"/>
          <w:sz w:val="32"/>
          <w:szCs w:val="32"/>
        </w:rPr>
      </w:pPr>
      <w:r>
        <w:rPr>
          <w:rFonts w:hint="eastAsia" w:ascii="宋体" w:hAnsi="宋体" w:eastAsia="仿宋_GB2312" w:cs="仿宋"/>
          <w:sz w:val="32"/>
          <w:szCs w:val="32"/>
        </w:rPr>
        <w:t xml:space="preserve">是□ 否□ </w:t>
      </w:r>
    </w:p>
    <w:p>
      <w:pPr>
        <w:autoSpaceDE w:val="0"/>
        <w:autoSpaceDN w:val="0"/>
        <w:adjustRightInd w:val="0"/>
        <w:snapToGrid w:val="0"/>
        <w:spacing w:line="600" w:lineRule="exact"/>
        <w:ind w:firstLine="640" w:firstLineChars="200"/>
        <w:textAlignment w:val="baseline"/>
        <w:rPr>
          <w:rFonts w:hint="eastAsia" w:ascii="宋体" w:hAnsi="宋体" w:eastAsia="仿宋_GB2312" w:cs="仿宋"/>
          <w:sz w:val="32"/>
          <w:szCs w:val="32"/>
        </w:rPr>
      </w:pPr>
      <w:r>
        <w:rPr>
          <w:rFonts w:hint="eastAsia" w:ascii="宋体" w:hAnsi="宋体" w:eastAsia="仿宋_GB2312" w:cs="仿宋"/>
          <w:sz w:val="32"/>
          <w:szCs w:val="32"/>
        </w:rPr>
        <w:t>7. 本人或密切接触的家庭成员是否被告知为新冠肺炎病例、无症状感染者、密切接触者、一般接触者、潜在密切接触者、可能暴露重点人群(时空伴随人员):是□ 否□</w:t>
      </w:r>
    </w:p>
    <w:p>
      <w:pPr>
        <w:autoSpaceDE w:val="0"/>
        <w:autoSpaceDN w:val="0"/>
        <w:adjustRightInd w:val="0"/>
        <w:snapToGrid w:val="0"/>
        <w:spacing w:line="600" w:lineRule="exact"/>
        <w:ind w:firstLine="640" w:firstLineChars="200"/>
        <w:textAlignment w:val="baseline"/>
        <w:rPr>
          <w:rFonts w:hint="eastAsia" w:ascii="宋体" w:hAnsi="宋体" w:eastAsia="仿宋_GB2312" w:cs="仿宋"/>
          <w:sz w:val="32"/>
          <w:szCs w:val="32"/>
        </w:rPr>
      </w:pPr>
      <w:r>
        <w:rPr>
          <w:rFonts w:hint="eastAsia" w:ascii="宋体" w:hAnsi="宋体" w:eastAsia="仿宋_GB2312" w:cs="仿宋"/>
          <w:sz w:val="32"/>
          <w:szCs w:val="32"/>
        </w:rPr>
        <w:t>8. 是否全程接种新冠疫苗:是□  否□</w:t>
      </w:r>
    </w:p>
    <w:p>
      <w:pPr>
        <w:autoSpaceDE w:val="0"/>
        <w:autoSpaceDN w:val="0"/>
        <w:adjustRightInd w:val="0"/>
        <w:snapToGrid w:val="0"/>
        <w:spacing w:line="600" w:lineRule="exact"/>
        <w:ind w:firstLine="640" w:firstLineChars="200"/>
        <w:textAlignment w:val="baseline"/>
        <w:rPr>
          <w:rFonts w:hint="eastAsia" w:ascii="宋体" w:hAnsi="宋体" w:eastAsia="仿宋_GB2312" w:cs="仿宋"/>
          <w:spacing w:val="-23"/>
          <w:sz w:val="32"/>
          <w:szCs w:val="32"/>
        </w:rPr>
      </w:pPr>
      <w:r>
        <w:rPr>
          <w:rFonts w:hint="eastAsia" w:ascii="宋体" w:hAnsi="宋体" w:eastAsia="仿宋_GB2312" w:cs="仿宋"/>
          <w:sz w:val="32"/>
          <w:szCs w:val="32"/>
        </w:rPr>
        <w:t xml:space="preserve">9. </w:t>
      </w:r>
      <w:r>
        <w:rPr>
          <w:rFonts w:hint="eastAsia" w:ascii="宋体" w:hAnsi="宋体" w:eastAsia="仿宋_GB2312" w:cs="仿宋"/>
          <w:spacing w:val="-23"/>
          <w:sz w:val="32"/>
          <w:szCs w:val="32"/>
        </w:rPr>
        <w:t>近7天您本人是否有如下症状（若无任何不适症状可不勾选）:</w:t>
      </w:r>
    </w:p>
    <w:p>
      <w:pPr>
        <w:autoSpaceDE w:val="0"/>
        <w:autoSpaceDN w:val="0"/>
        <w:adjustRightInd w:val="0"/>
        <w:snapToGrid w:val="0"/>
        <w:spacing w:line="600" w:lineRule="exact"/>
        <w:textAlignment w:val="baseline"/>
        <w:rPr>
          <w:rFonts w:hint="eastAsia" w:ascii="宋体" w:hAnsi="宋体" w:eastAsia="仿宋_GB2312" w:cs="仿宋"/>
          <w:sz w:val="32"/>
          <w:szCs w:val="32"/>
        </w:rPr>
      </w:pPr>
      <w:r>
        <w:rPr>
          <w:rFonts w:hint="eastAsia" w:ascii="宋体" w:hAnsi="宋体" w:eastAsia="仿宋_GB2312" w:cs="仿宋"/>
          <w:sz w:val="32"/>
          <w:szCs w:val="32"/>
        </w:rPr>
        <w:t>发热□      咳嗽□      寒战□     鼻塞□</w:t>
      </w:r>
    </w:p>
    <w:p>
      <w:pPr>
        <w:autoSpaceDE w:val="0"/>
        <w:autoSpaceDN w:val="0"/>
        <w:adjustRightInd w:val="0"/>
        <w:snapToGrid w:val="0"/>
        <w:spacing w:line="600" w:lineRule="exact"/>
        <w:textAlignment w:val="baseline"/>
        <w:rPr>
          <w:rFonts w:hint="eastAsia" w:ascii="宋体" w:hAnsi="宋体" w:eastAsia="仿宋_GB2312" w:cs="仿宋"/>
          <w:sz w:val="32"/>
          <w:szCs w:val="32"/>
        </w:rPr>
      </w:pPr>
      <w:r>
        <w:rPr>
          <w:rFonts w:hint="eastAsia" w:ascii="宋体" w:hAnsi="宋体" w:eastAsia="仿宋_GB2312" w:cs="仿宋"/>
          <w:sz w:val="32"/>
          <w:szCs w:val="32"/>
        </w:rPr>
        <w:t>流涕□      咽痛□      头痛□     嗅(味)觉减退□</w:t>
      </w:r>
    </w:p>
    <w:p>
      <w:pPr>
        <w:autoSpaceDE w:val="0"/>
        <w:autoSpaceDN w:val="0"/>
        <w:adjustRightInd w:val="0"/>
        <w:snapToGrid w:val="0"/>
        <w:spacing w:line="600" w:lineRule="exact"/>
        <w:textAlignment w:val="baseline"/>
        <w:rPr>
          <w:rFonts w:hint="eastAsia" w:ascii="宋体" w:hAnsi="宋体" w:eastAsia="仿宋_GB2312" w:cs="仿宋"/>
          <w:sz w:val="32"/>
          <w:szCs w:val="32"/>
        </w:rPr>
      </w:pPr>
      <w:r>
        <w:rPr>
          <w:rFonts w:hint="eastAsia" w:ascii="宋体" w:hAnsi="宋体" w:eastAsia="仿宋_GB2312" w:cs="仿宋"/>
          <w:sz w:val="32"/>
          <w:szCs w:val="32"/>
        </w:rPr>
        <w:t xml:space="preserve">乏力□     </w:t>
      </w:r>
      <w:r>
        <w:rPr>
          <w:rFonts w:hint="eastAsia" w:ascii="宋体" w:hAnsi="宋体" w:eastAsia="仿宋_GB2312" w:cs="仿宋"/>
          <w:sz w:val="32"/>
          <w:szCs w:val="32"/>
          <w:lang w:val="en-US" w:eastAsia="zh-CN"/>
        </w:rPr>
        <w:t xml:space="preserve"> </w:t>
      </w:r>
      <w:r>
        <w:rPr>
          <w:rFonts w:hint="eastAsia" w:ascii="宋体" w:hAnsi="宋体" w:eastAsia="仿宋_GB2312" w:cs="仿宋"/>
          <w:sz w:val="32"/>
          <w:szCs w:val="32"/>
        </w:rPr>
        <w:t xml:space="preserve">肌肉酸痛□ </w:t>
      </w:r>
      <w:r>
        <w:rPr>
          <w:rFonts w:hint="eastAsia" w:ascii="宋体" w:hAnsi="宋体" w:eastAsia="仿宋_GB2312" w:cs="仿宋"/>
          <w:sz w:val="32"/>
          <w:szCs w:val="32"/>
          <w:lang w:val="en-US" w:eastAsia="zh-CN"/>
        </w:rPr>
        <w:t xml:space="preserve"> </w:t>
      </w:r>
      <w:r>
        <w:rPr>
          <w:rFonts w:hint="eastAsia" w:ascii="宋体" w:hAnsi="宋体" w:eastAsia="仿宋_GB2312" w:cs="仿宋"/>
          <w:sz w:val="32"/>
          <w:szCs w:val="32"/>
        </w:rPr>
        <w:t xml:space="preserve">节酸痛□ </w:t>
      </w:r>
      <w:r>
        <w:rPr>
          <w:rFonts w:hint="eastAsia" w:ascii="宋体" w:hAnsi="宋体" w:eastAsia="仿宋_GB2312" w:cs="仿宋"/>
          <w:sz w:val="32"/>
          <w:szCs w:val="32"/>
          <w:lang w:val="en-US" w:eastAsia="zh-CN"/>
        </w:rPr>
        <w:t xml:space="preserve">  </w:t>
      </w:r>
      <w:r>
        <w:rPr>
          <w:rFonts w:hint="eastAsia" w:ascii="宋体" w:hAnsi="宋体" w:eastAsia="仿宋_GB2312" w:cs="仿宋"/>
          <w:sz w:val="32"/>
          <w:szCs w:val="32"/>
        </w:rPr>
        <w:t xml:space="preserve">气促呼吸困难□   </w:t>
      </w:r>
    </w:p>
    <w:p>
      <w:pPr>
        <w:autoSpaceDE w:val="0"/>
        <w:autoSpaceDN w:val="0"/>
        <w:adjustRightInd w:val="0"/>
        <w:snapToGrid w:val="0"/>
        <w:spacing w:line="600" w:lineRule="exact"/>
        <w:textAlignment w:val="baseline"/>
        <w:rPr>
          <w:rFonts w:hint="eastAsia" w:ascii="宋体" w:hAnsi="宋体" w:eastAsia="仿宋_GB2312" w:cs="仿宋"/>
          <w:sz w:val="32"/>
          <w:szCs w:val="32"/>
        </w:rPr>
      </w:pPr>
      <w:r>
        <w:rPr>
          <w:rFonts w:hint="eastAsia" w:ascii="宋体" w:hAnsi="宋体" w:eastAsia="仿宋_GB2312" w:cs="仿宋"/>
          <w:sz w:val="32"/>
          <w:szCs w:val="32"/>
        </w:rPr>
        <w:t>胸闷□</w:t>
      </w:r>
      <w:r>
        <w:rPr>
          <w:rFonts w:hint="eastAsia" w:ascii="宋体" w:hAnsi="宋体" w:eastAsia="仿宋_GB2312" w:cs="仿宋"/>
          <w:sz w:val="32"/>
          <w:szCs w:val="32"/>
          <w:lang w:val="en-US" w:eastAsia="zh-CN"/>
        </w:rPr>
        <w:t xml:space="preserve">      </w:t>
      </w:r>
      <w:r>
        <w:rPr>
          <w:rFonts w:hint="eastAsia" w:ascii="宋体" w:hAnsi="宋体" w:eastAsia="仿宋_GB2312" w:cs="仿宋"/>
          <w:sz w:val="32"/>
          <w:szCs w:val="32"/>
        </w:rPr>
        <w:t xml:space="preserve">结膜充血□  恶心□ </w:t>
      </w:r>
      <w:r>
        <w:rPr>
          <w:rFonts w:hint="eastAsia" w:ascii="宋体" w:hAnsi="宋体" w:eastAsia="仿宋_GB2312" w:cs="仿宋"/>
          <w:sz w:val="32"/>
          <w:szCs w:val="32"/>
          <w:lang w:val="en-US" w:eastAsia="zh-CN"/>
        </w:rPr>
        <w:t xml:space="preserve">   </w:t>
      </w:r>
      <w:r>
        <w:rPr>
          <w:rFonts w:hint="eastAsia" w:ascii="宋体" w:hAnsi="宋体" w:eastAsia="仿宋_GB2312" w:cs="仿宋"/>
          <w:sz w:val="32"/>
          <w:szCs w:val="32"/>
        </w:rPr>
        <w:t xml:space="preserve"> 呕吐□</w:t>
      </w:r>
    </w:p>
    <w:p>
      <w:pPr>
        <w:autoSpaceDE w:val="0"/>
        <w:autoSpaceDN w:val="0"/>
        <w:adjustRightInd w:val="0"/>
        <w:snapToGrid w:val="0"/>
        <w:spacing w:line="600" w:lineRule="exact"/>
        <w:textAlignment w:val="baseline"/>
        <w:rPr>
          <w:rFonts w:hint="eastAsia" w:ascii="宋体" w:hAnsi="宋体" w:eastAsia="仿宋_GB2312" w:cs="仿宋"/>
          <w:sz w:val="32"/>
          <w:szCs w:val="32"/>
        </w:rPr>
      </w:pPr>
      <w:r>
        <w:rPr>
          <w:rFonts w:hint="eastAsia" w:ascii="宋体" w:hAnsi="宋体" w:eastAsia="仿宋_GB2312" w:cs="仿宋"/>
          <w:sz w:val="32"/>
          <w:szCs w:val="32"/>
        </w:rPr>
        <w:t xml:space="preserve">腹泻□      腹痛□       其他□      </w:t>
      </w:r>
    </w:p>
    <w:p>
      <w:pPr>
        <w:autoSpaceDE w:val="0"/>
        <w:autoSpaceDN w:val="0"/>
        <w:adjustRightInd w:val="0"/>
        <w:snapToGrid w:val="0"/>
        <w:spacing w:line="600" w:lineRule="exact"/>
        <w:ind w:firstLine="640" w:firstLineChars="200"/>
        <w:textAlignment w:val="baseline"/>
        <w:rPr>
          <w:rFonts w:hint="eastAsia" w:ascii="宋体" w:hAnsi="宋体" w:eastAsia="仿宋_GB2312" w:cs="仿宋"/>
          <w:sz w:val="32"/>
          <w:szCs w:val="32"/>
        </w:rPr>
      </w:pPr>
      <w:r>
        <w:rPr>
          <w:rFonts w:hint="eastAsia" w:ascii="宋体" w:hAnsi="宋体" w:eastAsia="仿宋_GB2312" w:cs="仿宋"/>
          <w:sz w:val="32"/>
          <w:szCs w:val="32"/>
        </w:rPr>
        <w:t>10. 健康码     □绿色  □黄色   □红色</w:t>
      </w:r>
    </w:p>
    <w:p>
      <w:pPr>
        <w:autoSpaceDE w:val="0"/>
        <w:autoSpaceDN w:val="0"/>
        <w:adjustRightInd w:val="0"/>
        <w:snapToGrid w:val="0"/>
        <w:spacing w:line="600" w:lineRule="exact"/>
        <w:ind w:firstLine="640" w:firstLineChars="200"/>
        <w:textAlignment w:val="baseline"/>
        <w:rPr>
          <w:rFonts w:hint="eastAsia" w:ascii="宋体" w:hAnsi="宋体" w:eastAsia="仿宋_GB2312" w:cs="仿宋"/>
          <w:sz w:val="32"/>
          <w:szCs w:val="32"/>
        </w:rPr>
      </w:pPr>
      <w:r>
        <w:rPr>
          <w:rFonts w:hint="eastAsia" w:ascii="宋体" w:hAnsi="宋体" w:eastAsia="仿宋_GB2312" w:cs="仿宋"/>
          <w:sz w:val="32"/>
          <w:szCs w:val="32"/>
        </w:rPr>
        <w:t>11. 行程码显示的城市名称：</w:t>
      </w:r>
      <w:r>
        <w:rPr>
          <w:rFonts w:hint="eastAsia" w:ascii="宋体" w:hAnsi="宋体" w:eastAsia="仿宋_GB2312" w:cs="仿宋"/>
          <w:sz w:val="32"/>
          <w:szCs w:val="32"/>
          <w:u w:val="single"/>
        </w:rPr>
        <w:t xml:space="preserve">                                           </w:t>
      </w:r>
    </w:p>
    <w:p>
      <w:pPr>
        <w:autoSpaceDE w:val="0"/>
        <w:autoSpaceDN w:val="0"/>
        <w:adjustRightInd w:val="0"/>
        <w:snapToGrid w:val="0"/>
        <w:spacing w:line="600" w:lineRule="exact"/>
        <w:ind w:firstLine="640" w:firstLineChars="200"/>
        <w:textAlignment w:val="baseline"/>
        <w:rPr>
          <w:rFonts w:hint="eastAsia" w:ascii="宋体" w:hAnsi="宋体" w:eastAsia="仿宋_GB2312" w:cs="仿宋"/>
          <w:position w:val="2"/>
          <w:sz w:val="32"/>
          <w:szCs w:val="32"/>
        </w:rPr>
      </w:pPr>
      <w:r>
        <w:rPr>
          <w:rFonts w:hint="eastAsia" w:ascii="宋体" w:hAnsi="宋体" w:eastAsia="仿宋_GB2312" w:cs="仿宋"/>
          <w:sz w:val="32"/>
          <w:szCs w:val="32"/>
        </w:rPr>
        <w:t>12. 近7天行踪活动轨迹：</w:t>
      </w:r>
      <w:r>
        <w:rPr>
          <w:rFonts w:hint="eastAsia" w:ascii="宋体" w:hAnsi="宋体" w:eastAsia="仿宋_GB2312" w:cs="仿宋"/>
          <w:sz w:val="32"/>
          <w:szCs w:val="32"/>
          <w:u w:val="single"/>
        </w:rPr>
        <w:t xml:space="preserve">                                               </w:t>
      </w:r>
      <w:r>
        <w:rPr>
          <w:rFonts w:hint="eastAsia" w:ascii="宋体" w:hAnsi="宋体" w:eastAsia="仿宋_GB2312" w:cs="仿宋"/>
          <w:sz w:val="32"/>
          <w:szCs w:val="32"/>
        </w:rPr>
        <w:t xml:space="preserve">                                   </w:t>
      </w:r>
      <w:r>
        <w:rPr>
          <w:rFonts w:hint="eastAsia" w:ascii="宋体" w:hAnsi="宋体" w:eastAsia="仿宋_GB2312" w:cs="仿宋"/>
          <w:position w:val="2"/>
          <w:sz w:val="32"/>
          <w:szCs w:val="32"/>
        </w:rPr>
        <w:t xml:space="preserve"> </w:t>
      </w:r>
    </w:p>
    <w:p>
      <w:pPr>
        <w:adjustRightInd w:val="0"/>
        <w:snapToGrid w:val="0"/>
        <w:spacing w:line="600" w:lineRule="exact"/>
        <w:ind w:firstLine="643" w:firstLineChars="200"/>
        <w:rPr>
          <w:rFonts w:hint="eastAsia" w:ascii="宋体" w:hAnsi="宋体" w:eastAsia="仿宋_GB2312" w:cs="仿宋"/>
          <w:b/>
          <w:bCs/>
          <w:position w:val="2"/>
          <w:sz w:val="32"/>
          <w:szCs w:val="32"/>
        </w:rPr>
      </w:pPr>
      <w:r>
        <w:rPr>
          <w:rFonts w:hint="eastAsia" w:ascii="宋体" w:hAnsi="宋体" w:eastAsia="仿宋_GB2312" w:cs="仿宋"/>
          <w:b/>
          <w:bCs/>
          <w:sz w:val="32"/>
          <w:szCs w:val="32"/>
        </w:rPr>
        <w:t>本人承诺:如实填写上述内容,自觉履行疫情防控的法律法规义务,承担相应的法律法规责任。</w:t>
      </w:r>
    </w:p>
    <w:p>
      <w:pPr>
        <w:adjustRightInd w:val="0"/>
        <w:snapToGrid w:val="0"/>
        <w:spacing w:line="600" w:lineRule="exact"/>
        <w:ind w:firstLine="640" w:firstLineChars="200"/>
        <w:rPr>
          <w:rFonts w:hint="eastAsia" w:ascii="宋体" w:hAnsi="宋体" w:eastAsia="仿宋_GB2312" w:cs="仿宋"/>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both"/>
        <w:textAlignment w:val="auto"/>
        <w:rPr>
          <w:rFonts w:hint="eastAsia" w:ascii="宋体" w:hAnsi="宋体" w:eastAsia="仿宋_GB2312" w:cs="仿宋"/>
          <w:sz w:val="32"/>
          <w:szCs w:val="32"/>
        </w:rPr>
      </w:pPr>
      <w:r>
        <w:rPr>
          <w:rFonts w:hint="eastAsia" w:ascii="宋体" w:hAnsi="宋体" w:eastAsia="仿宋_GB2312" w:cs="仿宋"/>
          <w:sz w:val="32"/>
          <w:szCs w:val="32"/>
        </w:rPr>
        <w:t>填表人(签字):</w:t>
      </w:r>
      <w:r>
        <w:rPr>
          <w:rFonts w:hint="eastAsia" w:ascii="宋体" w:hAnsi="宋体" w:eastAsia="仿宋_GB2312" w:cs="仿宋"/>
          <w:sz w:val="32"/>
          <w:szCs w:val="32"/>
          <w:u w:val="single"/>
        </w:rPr>
        <w:t xml:space="preserve">      </w:t>
      </w:r>
      <w:r>
        <w:rPr>
          <w:rFonts w:hint="eastAsia" w:ascii="宋体" w:hAnsi="宋体" w:eastAsia="仿宋_GB2312" w:cs="仿宋"/>
          <w:sz w:val="32"/>
          <w:szCs w:val="32"/>
        </w:rPr>
        <w:t xml:space="preserve"> 填写日期:</w:t>
      </w:r>
      <w:r>
        <w:rPr>
          <w:rFonts w:hint="eastAsia" w:ascii="宋体" w:hAnsi="宋体" w:eastAsia="仿宋_GB2312" w:cs="仿宋"/>
          <w:sz w:val="32"/>
          <w:szCs w:val="32"/>
          <w:u w:val="single"/>
        </w:rPr>
        <w:t xml:space="preserve">     </w:t>
      </w:r>
      <w:r>
        <w:rPr>
          <w:rFonts w:hint="eastAsia" w:ascii="宋体" w:hAnsi="宋体" w:eastAsia="仿宋_GB2312" w:cs="仿宋"/>
          <w:sz w:val="32"/>
          <w:szCs w:val="32"/>
        </w:rPr>
        <w:t>年</w:t>
      </w:r>
      <w:r>
        <w:rPr>
          <w:rFonts w:hint="eastAsia" w:ascii="宋体" w:hAnsi="宋体" w:eastAsia="仿宋_GB2312" w:cs="仿宋"/>
          <w:sz w:val="32"/>
          <w:szCs w:val="32"/>
          <w:u w:val="single"/>
        </w:rPr>
        <w:t xml:space="preserve">   </w:t>
      </w:r>
      <w:r>
        <w:rPr>
          <w:rFonts w:hint="eastAsia" w:ascii="宋体" w:hAnsi="宋体" w:eastAsia="仿宋_GB2312" w:cs="仿宋"/>
          <w:sz w:val="32"/>
          <w:szCs w:val="32"/>
        </w:rPr>
        <w:t>月</w:t>
      </w:r>
      <w:r>
        <w:rPr>
          <w:rFonts w:hint="eastAsia" w:ascii="宋体" w:hAnsi="宋体" w:eastAsia="仿宋_GB2312" w:cs="仿宋"/>
          <w:sz w:val="32"/>
          <w:szCs w:val="32"/>
          <w:u w:val="single"/>
        </w:rPr>
        <w:t xml:space="preserve">    </w:t>
      </w:r>
      <w:r>
        <w:rPr>
          <w:rFonts w:hint="eastAsia" w:ascii="宋体" w:hAnsi="宋体" w:eastAsia="仿宋_GB2312" w:cs="仿宋"/>
          <w:sz w:val="32"/>
          <w:szCs w:val="32"/>
        </w:rPr>
        <w:t>日</w:t>
      </w:r>
    </w:p>
    <w:p>
      <w:pPr>
        <w:widowControl/>
        <w:jc w:val="left"/>
      </w:pPr>
    </w:p>
    <w:p/>
    <w:p>
      <w:pPr>
        <w:pStyle w:val="5"/>
        <w:jc w:val="left"/>
        <w:rPr>
          <w:rFonts w:hint="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00000001" w:usb1="08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AA0C1EE"/>
    <w:multiLevelType w:val="singleLevel"/>
    <w:tmpl w:val="BAA0C1EE"/>
    <w:lvl w:ilvl="0" w:tentative="0">
      <w:start w:val="1"/>
      <w:numFmt w:val="chineseCounting"/>
      <w:suff w:val="nothing"/>
      <w:lvlText w:val="%1、"/>
      <w:lvlJc w:val="left"/>
      <w:pPr>
        <w:ind w:left="-1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dkMjYyMWMwZTE0ZjQxNzcwM2MyMzdjZThhYzQ5NzUifQ=="/>
  </w:docVars>
  <w:rsids>
    <w:rsidRoot w:val="00000000"/>
    <w:rsid w:val="36F71021"/>
    <w:rsid w:val="3884507F"/>
    <w:rsid w:val="3A1439A9"/>
    <w:rsid w:val="3BBD7F88"/>
    <w:rsid w:val="3BE15AFA"/>
    <w:rsid w:val="4572197D"/>
    <w:rsid w:val="4BE70F76"/>
    <w:rsid w:val="501C180E"/>
    <w:rsid w:val="515F2EF7"/>
    <w:rsid w:val="534F55FA"/>
    <w:rsid w:val="54701DC0"/>
    <w:rsid w:val="5A0C7A0D"/>
    <w:rsid w:val="5CE37537"/>
    <w:rsid w:val="6C7929F6"/>
    <w:rsid w:val="6CD1732D"/>
    <w:rsid w:val="747800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style>
  <w:style w:type="paragraph" w:styleId="3">
    <w:name w:val="Body Text Indent"/>
    <w:basedOn w:val="1"/>
    <w:next w:val="4"/>
    <w:qFormat/>
    <w:uiPriority w:val="0"/>
    <w:pPr>
      <w:spacing w:after="120"/>
      <w:ind w:left="420" w:leftChars="200"/>
    </w:pPr>
  </w:style>
  <w:style w:type="paragraph" w:customStyle="1" w:styleId="4">
    <w:name w:val="font5"/>
    <w:basedOn w:val="1"/>
    <w:qFormat/>
    <w:uiPriority w:val="0"/>
    <w:pPr>
      <w:widowControl/>
      <w:spacing w:before="100" w:beforeAutospacing="1" w:after="100" w:afterAutospacing="1"/>
      <w:jc w:val="left"/>
    </w:pPr>
    <w:rPr>
      <w:rFonts w:ascii="宋体"/>
      <w:kern w:val="0"/>
      <w:sz w:val="18"/>
      <w:szCs w:val="18"/>
    </w:rPr>
  </w:style>
  <w:style w:type="paragraph" w:styleId="5">
    <w:name w:val="index 5"/>
    <w:basedOn w:val="1"/>
    <w:next w:val="1"/>
    <w:qFormat/>
    <w:uiPriority w:val="0"/>
    <w:pPr>
      <w:ind w:left="1678"/>
      <w:jc w:val="center"/>
    </w:pPr>
    <w:rPr>
      <w:rFonts w:ascii="方正小标宋简体" w:eastAsia="方正小标宋简体"/>
      <w:sz w:val="32"/>
      <w:szCs w:val="32"/>
    </w:rPr>
  </w:style>
  <w:style w:type="paragraph" w:styleId="6">
    <w:name w:val="footer"/>
    <w:basedOn w:val="1"/>
    <w:next w:val="5"/>
    <w:qFormat/>
    <w:uiPriority w:val="0"/>
    <w:pPr>
      <w:tabs>
        <w:tab w:val="center" w:pos="4153"/>
        <w:tab w:val="right" w:pos="8306"/>
      </w:tabs>
      <w:snapToGrid w:val="0"/>
      <w:jc w:val="left"/>
    </w:pPr>
    <w:rPr>
      <w:sz w:val="18"/>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0">
    <w:name w:val="Strong"/>
    <w:basedOn w:val="9"/>
    <w:qFormat/>
    <w:uiPriority w:val="0"/>
    <w:rPr>
      <w:rFonts w:cs="Times New Roman"/>
      <w:b/>
    </w:rPr>
  </w:style>
  <w:style w:type="character" w:styleId="11">
    <w:name w:val="Hyperlink"/>
    <w:basedOn w:val="9"/>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2622</Words>
  <Characters>2698</Characters>
  <Lines>0</Lines>
  <Paragraphs>0</Paragraphs>
  <TotalTime>0</TotalTime>
  <ScaleCrop>false</ScaleCrop>
  <LinksUpToDate>false</LinksUpToDate>
  <CharactersWithSpaces>3222</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2022-10-25T08:22:00Z</dcterms:created>
  <dc:creator>Administrator</dc:creator>
  <cp:lastModifiedBy>Charlotte</cp:lastModifiedBy>
  <cp:lastPrinted>2022-11-21T12:58:00Z</cp:lastPrinted>
  <dcterms:modified xsi:type="dcterms:W3CDTF">2022-11-24T01:57:58Z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B409D641E5C247D4A6B8CD5C4D447401</vt:lpwstr>
  </property>
</Properties>
</file>