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shd w:val="clear"/>
        <w:kinsoku/>
        <w:wordWrap/>
        <w:overflowPunct/>
        <w:topLinePunct w:val="0"/>
        <w:autoSpaceDE/>
        <w:autoSpaceDN/>
        <w:bidi w:val="0"/>
        <w:adjustRightInd/>
        <w:snapToGrid/>
        <w:spacing w:line="580" w:lineRule="exact"/>
        <w:textAlignment w:val="auto"/>
        <w:outlineLvl w:val="9"/>
        <w:rPr>
          <w:rFonts w:hint="eastAsia" w:ascii="黑体" w:hAnsi="黑体" w:eastAsia="黑体" w:cs="黑体"/>
          <w:sz w:val="32"/>
          <w:szCs w:val="32"/>
          <w:lang w:val="en-US" w:eastAsia="zh-CN"/>
        </w:rPr>
      </w:pPr>
      <w:bookmarkStart w:id="0" w:name="_GoBack"/>
      <w:bookmarkEnd w:id="0"/>
      <w:r>
        <w:rPr>
          <w:rFonts w:hint="eastAsia" w:ascii="黑体" w:hAnsi="黑体" w:eastAsia="黑体" w:cs="黑体"/>
          <w:sz w:val="32"/>
          <w:szCs w:val="32"/>
          <w:lang w:val="en-US" w:eastAsia="zh-CN"/>
        </w:rPr>
        <w:t>附件2</w:t>
      </w:r>
    </w:p>
    <w:p>
      <w:pPr>
        <w:shd w:val="clear"/>
        <w:spacing w:line="600" w:lineRule="exact"/>
        <w:jc w:val="center"/>
        <w:rPr>
          <w:rFonts w:hint="eastAsia" w:ascii="方正小标宋简体" w:hAnsi="方正小标宋简体" w:eastAsia="方正小标宋简体" w:cs="方正小标宋简体"/>
          <w:sz w:val="44"/>
          <w:szCs w:val="44"/>
          <w:lang w:val="en-US" w:eastAsia="zh-CN"/>
        </w:rPr>
      </w:pPr>
      <w:r>
        <w:rPr>
          <w:rFonts w:hint="eastAsia" w:ascii="方正小标宋简体" w:hAnsi="方正小标宋简体" w:eastAsia="方正小标宋简体" w:cs="方正小标宋简体"/>
          <w:sz w:val="44"/>
          <w:szCs w:val="44"/>
          <w:lang w:val="en-US" w:eastAsia="zh-CN"/>
        </w:rPr>
        <w:t>招聘学校简介</w:t>
      </w:r>
    </w:p>
    <w:p>
      <w:pPr>
        <w:pStyle w:val="2"/>
        <w:keepNext w:val="0"/>
        <w:keepLines w:val="0"/>
        <w:pageBreakBefore w:val="0"/>
        <w:widowControl w:val="0"/>
        <w:kinsoku/>
        <w:wordWrap/>
        <w:overflowPunct/>
        <w:topLinePunct w:val="0"/>
        <w:autoSpaceDE/>
        <w:autoSpaceDN/>
        <w:bidi w:val="0"/>
        <w:adjustRightInd/>
        <w:snapToGrid/>
        <w:spacing w:line="400" w:lineRule="exact"/>
        <w:textAlignment w:val="auto"/>
        <w:rPr>
          <w:rFonts w:hint="eastAsia"/>
          <w:lang w:val="en-US" w:eastAsia="zh-CN"/>
        </w:rPr>
      </w:pPr>
    </w:p>
    <w:p>
      <w:pPr>
        <w:keepNext w:val="0"/>
        <w:keepLines w:val="0"/>
        <w:pageBreakBefore w:val="0"/>
        <w:widowControl w:val="0"/>
        <w:shd w:val="clear"/>
        <w:kinsoku/>
        <w:wordWrap/>
        <w:overflowPunct/>
        <w:topLinePunct w:val="0"/>
        <w:autoSpaceDE/>
        <w:autoSpaceDN/>
        <w:bidi w:val="0"/>
        <w:adjustRightInd/>
        <w:snapToGrid/>
        <w:spacing w:line="580" w:lineRule="exact"/>
        <w:ind w:right="0" w:rightChars="0" w:firstLine="560" w:firstLineChars="200"/>
        <w:jc w:val="left"/>
        <w:textAlignment w:val="auto"/>
        <w:outlineLvl w:val="9"/>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▲.江西省丰城中学创办于1940年，是省级重点高级中学。学校秉承“进德修业、淬锋砺芒”的校训，全方面实施“五个坚持五个打造”教育工程， 推行“348”高效课堂模式，做实“四.三”德育活动，坚持特色育人，为国家培养造就了一批又一批德才兼备、业绩卓著的各类人才。学校先后被评为全国中小学心理健康教育特色学校、全国青少年毒品预防教育6.27工程先进学校，全国未成年人思想道德建设工作先进单位，全国文明校园先进单位，全国教育系统先进集体，江西省文明校园等。</w:t>
      </w:r>
    </w:p>
    <w:p>
      <w:pPr>
        <w:keepNext w:val="0"/>
        <w:keepLines w:val="0"/>
        <w:pageBreakBefore w:val="0"/>
        <w:widowControl w:val="0"/>
        <w:shd w:val="clear"/>
        <w:kinsoku/>
        <w:wordWrap/>
        <w:overflowPunct/>
        <w:topLinePunct w:val="0"/>
        <w:autoSpaceDE/>
        <w:autoSpaceDN/>
        <w:bidi w:val="0"/>
        <w:adjustRightInd/>
        <w:snapToGrid/>
        <w:spacing w:line="580" w:lineRule="exact"/>
        <w:ind w:right="0" w:rightChars="0" w:firstLine="560" w:firstLineChars="200"/>
        <w:jc w:val="left"/>
        <w:textAlignment w:val="auto"/>
        <w:outlineLvl w:val="9"/>
        <w:rPr>
          <w:rFonts w:hint="eastAsia" w:ascii="仿宋_GB2312" w:hAnsi="仿宋_GB2312" w:eastAsia="仿宋_GB2312" w:cs="仿宋_GB2312"/>
          <w:color w:val="auto"/>
          <w:sz w:val="28"/>
          <w:szCs w:val="28"/>
        </w:rPr>
      </w:pPr>
      <w:r>
        <w:rPr>
          <w:rFonts w:hint="eastAsia" w:ascii="仿宋_GB2312" w:hAnsi="仿宋_GB2312" w:eastAsia="仿宋_GB2312" w:cs="仿宋_GB2312"/>
          <w:sz w:val="28"/>
          <w:szCs w:val="28"/>
          <w:lang w:val="en-US" w:eastAsia="zh-CN"/>
        </w:rPr>
        <w:t>▲.丰城市第九中学是江西省重点建设中学，地处丰城市东郊，前临105国道，背倚滔滔赣江。现有学生6500余人，教职员工400余人，省市学科带头人9人，宜春名师5人，中高级老师近250人，研究生163人；教师队伍平均学历全省最高，年龄全省最低，他们爱岗敬业、业务精湛，教育教学成绩显著；学校规划科学、设施一流，地灵人杰、名师荟萃，环境怡人、活动丰富，成效卓著，连续五年实现高考新跨越。2021年高考实现600分以上人数111人，比去年净增50人，创历史新高；一本上线人数698人（艺体生除外），逼近七百大关，比去年净增197人，创历史新高；二本上线1935人（艺体生除外），比去年净增171人，本科上线率高达72%，创历史新高；空军招飞上线人数连续五年保有二人录取。高标准、高起点、高规格、高品质，设施全省一流，以及海纳百川、锐意创新的胸襟，把九中打造成了书香飘逸的学园，传承文明的乐园，培育英才的摇篮，成就梦想的殿堂。团结奋进的丰城九中愿为有志青年提供施展才华的舞台，在剑邑大地上续写教育事业新华章！</w:t>
      </w:r>
    </w:p>
    <w:p>
      <w:pPr>
        <w:keepNext w:val="0"/>
        <w:keepLines w:val="0"/>
        <w:pageBreakBefore w:val="0"/>
        <w:widowControl w:val="0"/>
        <w:shd w:val="clear"/>
        <w:kinsoku/>
        <w:wordWrap/>
        <w:overflowPunct/>
        <w:topLinePunct w:val="0"/>
        <w:autoSpaceDE/>
        <w:autoSpaceDN/>
        <w:bidi w:val="0"/>
        <w:adjustRightInd/>
        <w:snapToGrid/>
        <w:spacing w:line="580" w:lineRule="exact"/>
        <w:ind w:firstLine="560" w:firstLineChars="200"/>
        <w:textAlignment w:val="auto"/>
        <w:outlineLvl w:val="9"/>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▲.江西省丰城市第二中学创建于1956年，历史悠久，文化厚重，是一所公办省重点中学。学校地处新老城轴线中央部，高铁国道交汇点，距省会中心一小时车程。现有学生近6000人，在编教师 421人。其中省特级教师2人，省骨干教师12人，宜春市学科带头人2人，市骨干教师6人，市名师10人，研究生学历教师近200人。以“办优质特色学校，育全面发展学生”为目标，学校竭力打造“文化校园”“和谐家园”“活力校园”，先后获得“教学质量先进单位” “全面工作先进单位”“文明校园”“国防教育特色学校 ”等称号。</w:t>
      </w:r>
    </w:p>
    <w:p>
      <w:pPr>
        <w:keepNext w:val="0"/>
        <w:keepLines w:val="0"/>
        <w:pageBreakBefore w:val="0"/>
        <w:widowControl w:val="0"/>
        <w:shd w:val="clear"/>
        <w:kinsoku/>
        <w:wordWrap/>
        <w:overflowPunct/>
        <w:topLinePunct w:val="0"/>
        <w:autoSpaceDE/>
        <w:autoSpaceDN/>
        <w:bidi w:val="0"/>
        <w:adjustRightInd/>
        <w:snapToGrid/>
        <w:spacing w:line="580" w:lineRule="exact"/>
        <w:ind w:firstLine="560" w:firstLineChars="200"/>
        <w:textAlignment w:val="auto"/>
        <w:outlineLvl w:val="9"/>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丰城市第三中学创建于1980年，是一所城区公办市直属高中。学校位于江西丰城新老城区结合部，现有在职教师133人，在校学生2187人。丰城三中以传统文化为抓手，以教学质量为生命，以艺体高考为特色，以幸福成长为核心，以低进优出、增量进步为目标，塑造完美人格，提升综合素质！全国青少年校园足球特色学校、全国作文教学先进单位、全国田家炳中学“共创成长路”德育项目学校、全国良知教育（幸福教育）百校百班试点学校、江西省中小学平安校园示范学校，是三中五张亮丽的名片！学校环境优美，人文自然和谐，团队凝聚活力，融合专业成长，奋进中的丰城三中诚挚欢迎有志青年的加入！</w:t>
      </w:r>
    </w:p>
    <w:p>
      <w:pPr>
        <w:keepNext w:val="0"/>
        <w:keepLines w:val="0"/>
        <w:pageBreakBefore w:val="0"/>
        <w:widowControl w:val="0"/>
        <w:shd w:val="clear"/>
        <w:kinsoku/>
        <w:wordWrap/>
        <w:overflowPunct/>
        <w:topLinePunct w:val="0"/>
        <w:autoSpaceDE/>
        <w:autoSpaceDN/>
        <w:bidi w:val="0"/>
        <w:adjustRightInd/>
        <w:snapToGrid/>
        <w:spacing w:line="580" w:lineRule="exact"/>
        <w:ind w:firstLine="560" w:firstLineChars="200"/>
        <w:textAlignment w:val="auto"/>
        <w:outlineLvl w:val="9"/>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丰城市第四中学位于江西省丰城市上塘镇，1960年建校，前身为江西省著名企业中学——丰城矿务局第一中学，1998年3月被中华人民共和国煤炭工业部评为“煤炭系统标准化中小学”，2004年学校脱离企业划入属地政府管理，为丰城市委、市政府直属学校，2009年改名为丰城市第四中学。学校现设初中部、高中部，分东、西两个校区，现拥有专职教师231人，在校学生近3500余人。学校2016年评为江西省普通高中特色发展试验学校，为江西省第一批29所普通高中特色发展学校入选单位， 2017年遴选为南昌大学艺术与设计学院创新实践基地，2020年1月评为江西省第一批艺术教育特色学校、江西省第一批美育实践基地。近几年，学校落实上级部门各项要求，继承优良的办学传统，延续“校园教育生态建设”、“教育为人的终生幸福奠基”、“做一个受尊重的人”三大办学理念，贯彻“同体成长、共构幸福”办学思想，同时结合新时期特点及学校工作具体情况，提出了“提升自我、追求品质”的办学目标，全体四中人正奋发图强，开创丰城四中新的辉煌。</w:t>
      </w:r>
    </w:p>
    <w:p>
      <w:pPr>
        <w:keepNext w:val="0"/>
        <w:keepLines w:val="0"/>
        <w:pageBreakBefore w:val="0"/>
        <w:widowControl w:val="0"/>
        <w:shd w:val="clear"/>
        <w:kinsoku/>
        <w:wordWrap/>
        <w:overflowPunct/>
        <w:topLinePunct w:val="0"/>
        <w:autoSpaceDE/>
        <w:autoSpaceDN/>
        <w:bidi w:val="0"/>
        <w:adjustRightInd/>
        <w:snapToGrid/>
        <w:spacing w:line="580" w:lineRule="exact"/>
        <w:ind w:firstLine="560" w:firstLineChars="200"/>
        <w:textAlignment w:val="auto"/>
        <w:outlineLvl w:val="9"/>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江西省丰城拖船中学是江西省第一批重点中学，国家重点课题实验基地。学校现有在校学生近4600名，教职工208名。学校占地260余亩，绿化覆盖率达到80%，建筑面积6.4万平方米。拖船中学以“民主治校、实干兴校、质量强校”为办学宗旨，以“求实求新求发展，创特创优创一流”为办学理念，以“为学校谋发展，为教师谋福祉，为学生谋出路”为办学思想。多年荣获“高考质量奖”，高考上线率稳居丰城市前列，并荣获“江西省现代教育技术示范学校”、“宜春市学校管理与建设优秀学校”、“宜春市绿色学校”和“宜春市文明单位”、“宜春市课改实践先进单位”、“丰城市全面工作先进单位”、“丰城市教研工作先进单位”等称号，被选定为“国家重点课题实验基地”。</w:t>
      </w:r>
    </w:p>
    <w:p>
      <w:pPr>
        <w:keepNext w:val="0"/>
        <w:keepLines w:val="0"/>
        <w:pageBreakBefore w:val="0"/>
        <w:widowControl w:val="0"/>
        <w:shd w:val="clear"/>
        <w:kinsoku/>
        <w:wordWrap/>
        <w:overflowPunct/>
        <w:topLinePunct w:val="0"/>
        <w:autoSpaceDE/>
        <w:autoSpaceDN/>
        <w:bidi w:val="0"/>
        <w:adjustRightInd/>
        <w:snapToGrid/>
        <w:spacing w:line="580" w:lineRule="exact"/>
        <w:ind w:firstLine="560" w:firstLineChars="200"/>
        <w:textAlignment w:val="auto"/>
        <w:outlineLvl w:val="9"/>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丰城一中创办于1940年，前身是江西省丰城中学，至今已有82年办学历史。我校学子遍布祖国五湖四海乃至世界五洲四洋，成为各行各界的中流砥柱，正在为国家的繁荣、民族兴盛以及世界的进步做出重要贡献。校园占地总面积达192亩,现有学生4400人,教职工310人。学校办学以来，得到了众多领导、校友的热心关怀，原中共中央政治局常委吴官正同志亲临我校视察，原国家教委副主任何东昌为我校题词“但求个个成才，不求个个升学，全面贯彻方针，为学生终身着想奠定好基础”，江西省副省长周慹平题词为“贤母情怀”，国家级工艺美术大师熊汉中、熊钢如为我校作画《春色满园》，原上海市委副书记、中顾委委员夏征农、原江西省委书记白栋材、安徽省委书记王太华以及省、地、市众多领导亲临我校视察指导。近三年来，在上级部门关心支持下，在一代代师生不懈努力下，各种荣誉亦纷至沓来——我校先后荣获“教育部青少年主题教育示范学校”、“全国中小学图书馆先进集体”、“江西省人民群众满意学校”、“江西省素质教育活动先进单位”、“江西省依法治校示范学校”、“江西省红色、绿色、古色文化教育先进学校”、“江西省文明校园创建先进学校”等荣誉称号。</w:t>
      </w:r>
    </w:p>
    <w:p>
      <w:pPr>
        <w:keepNext w:val="0"/>
        <w:keepLines w:val="0"/>
        <w:pageBreakBefore w:val="0"/>
        <w:widowControl w:val="0"/>
        <w:shd w:val="clear"/>
        <w:kinsoku/>
        <w:wordWrap/>
        <w:overflowPunct/>
        <w:topLinePunct w:val="0"/>
        <w:autoSpaceDE/>
        <w:autoSpaceDN/>
        <w:bidi w:val="0"/>
        <w:adjustRightInd/>
        <w:snapToGrid/>
        <w:spacing w:line="580" w:lineRule="exact"/>
        <w:ind w:firstLine="560" w:firstLineChars="200"/>
        <w:textAlignment w:val="auto"/>
        <w:outlineLvl w:val="9"/>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kern w:val="2"/>
          <w:sz w:val="28"/>
          <w:szCs w:val="28"/>
          <w:lang w:val="en-US" w:eastAsia="zh-CN" w:bidi="ar-SA"/>
        </w:rPr>
        <w:t>▲.丰城市剑光中学，人们心中不忘的“镇中”，地处老城区商业中心。学校布局紧凑、设施齐全、校园美丽，是全市乃至全省最好的品牌初中学校之一。求实求精创佳绩，向上向善扬美名。剑光中学在不断的发展，也在不断的收获，并形成了一套行之有效的办学特色，从班子示范、党建引领、民主管理、精心教学、抓实五育这五项入手，年年喜获丰收。我校是第一届宜春市文明校园，丰城市先进党支部，丰城市红旗单位，丰城市先进学校，教师培训工作先进单位，被评为全国青少年校园排球体育传统特色学校。在全市庆百年建党排球赛上，我校教师夺得一等奖，中学生篮球锦标赛获初中组冠军，丰城市首届汉字听写大赛团体赛冠军，宜春市第五届“中国汉字”听写大赛我校喜获团体二等奖。青年教师脱颖而出，不仅有全省基础教育优质课例展示一等奖，省级历</w:t>
      </w:r>
      <w:r>
        <w:rPr>
          <w:rFonts w:hint="eastAsia" w:ascii="仿宋_GB2312" w:hAnsi="仿宋_GB2312" w:eastAsia="仿宋_GB2312" w:cs="仿宋_GB2312"/>
          <w:sz w:val="28"/>
          <w:szCs w:val="28"/>
          <w:lang w:val="en-US" w:eastAsia="zh-CN"/>
        </w:rPr>
        <w:t>史优质课二等奖，还有宜春市各类学科比赛一等奖。深厚的功底，蓬勃的活力，让剑光中学的明天尽显美好！</w:t>
      </w:r>
    </w:p>
    <w:p>
      <w:pPr>
        <w:keepNext w:val="0"/>
        <w:keepLines w:val="0"/>
        <w:pageBreakBefore w:val="0"/>
        <w:widowControl w:val="0"/>
        <w:shd w:val="clear"/>
        <w:kinsoku/>
        <w:wordWrap/>
        <w:overflowPunct/>
        <w:topLinePunct w:val="0"/>
        <w:autoSpaceDE/>
        <w:autoSpaceDN/>
        <w:bidi w:val="0"/>
        <w:adjustRightInd/>
        <w:snapToGrid/>
        <w:spacing w:line="580" w:lineRule="exact"/>
        <w:ind w:firstLine="560" w:firstLineChars="200"/>
        <w:textAlignment w:val="auto"/>
        <w:outlineLvl w:val="9"/>
        <w:rPr>
          <w:rFonts w:hint="eastAsia" w:ascii="仿宋_GB2312" w:hAnsi="仿宋_GB2312" w:eastAsia="仿宋_GB2312" w:cs="仿宋_GB2312"/>
          <w:kern w:val="2"/>
          <w:sz w:val="28"/>
          <w:szCs w:val="28"/>
          <w:lang w:val="en-US" w:eastAsia="zh-CN" w:bidi="ar-SA"/>
        </w:rPr>
      </w:pPr>
      <w:r>
        <w:rPr>
          <w:rFonts w:hint="eastAsia" w:ascii="仿宋_GB2312" w:hAnsi="仿宋_GB2312" w:eastAsia="仿宋_GB2312" w:cs="仿宋_GB2312"/>
          <w:sz w:val="28"/>
          <w:szCs w:val="28"/>
          <w:lang w:val="en-US" w:eastAsia="zh-CN"/>
        </w:rPr>
        <w:t>▲.丰城市孺子学校于2008年9月建校，是一所以初中为主的公立九年一贯制义务教育学校，学校因古代历史名人、南州高士徐孺子而得名。学校地处新城中心城区，地理位置优越，校园环境优美。学校实行“一校两区，集团化办学”模式，目前</w:t>
      </w:r>
      <w:r>
        <w:rPr>
          <w:rFonts w:hint="eastAsia" w:ascii="仿宋_GB2312" w:hAnsi="仿宋_GB2312" w:eastAsia="仿宋_GB2312" w:cs="仿宋_GB2312"/>
          <w:kern w:val="2"/>
          <w:sz w:val="28"/>
          <w:szCs w:val="28"/>
          <w:lang w:val="en-US" w:eastAsia="zh-CN" w:bidi="ar-SA"/>
        </w:rPr>
        <w:t>拥有孺子本部校区和孺子龙光校区，现有学生9066人，在编在岗教师447人，师资力量以中青年教师为主，95%以上为本科及以上学历，研究生学历22人。学校秉持“争当领头雁，甘为孺子牛”的办学精神，致力于成为一所丰城示范、宜春一流、省内优秀、全国知名的学校。2015年以来，中考7A人数连续七年遥居城区学校榜首，2022年中考四人跻身全市前十，是丰城义务教育的领头雁。学校为高中学校输送了大量人才，丰城市历年高考状元熊子绎、祝米鑫、熊凌峰、熊晶、黄佩芝、朱锦涛及2022年全省理科状元黄雨婕均毕业于我校。学校素质教育成果喜人，体艺活动捷报频传，社团建设享誉丰城。学校是全国学校体育工作示范校，全国青少年足球训练基地校，全国青少年围棋基地校，全国美育与人生发展课题基地校和中国好老师公益行动计划江西省基地校。</w:t>
      </w:r>
    </w:p>
    <w:p>
      <w:pPr>
        <w:keepNext w:val="0"/>
        <w:keepLines w:val="0"/>
        <w:pageBreakBefore w:val="0"/>
        <w:widowControl w:val="0"/>
        <w:kinsoku/>
        <w:wordWrap/>
        <w:overflowPunct/>
        <w:topLinePunct w:val="0"/>
        <w:autoSpaceDE/>
        <w:autoSpaceDN/>
        <w:bidi w:val="0"/>
        <w:adjustRightInd/>
        <w:snapToGrid/>
        <w:spacing w:line="580" w:lineRule="exact"/>
        <w:ind w:firstLine="705"/>
        <w:textAlignment w:val="auto"/>
        <w:rPr>
          <w:rFonts w:hint="eastAsia" w:ascii="仿宋_GB2312" w:hAnsi="仿宋_GB2312" w:eastAsia="仿宋_GB2312" w:cs="仿宋_GB2312"/>
          <w:b w:val="0"/>
          <w:bCs w:val="0"/>
          <w:sz w:val="28"/>
          <w:szCs w:val="28"/>
          <w:lang w:val="en-US" w:eastAsia="zh-CN"/>
        </w:rPr>
      </w:pPr>
      <w:r>
        <w:rPr>
          <w:rFonts w:hint="eastAsia" w:ascii="仿宋_GB2312" w:hAnsi="仿宋_GB2312" w:eastAsia="仿宋_GB2312" w:cs="仿宋_GB2312"/>
          <w:b w:val="0"/>
          <w:bCs w:val="0"/>
          <w:sz w:val="28"/>
          <w:szCs w:val="28"/>
          <w:lang w:val="en-US" w:eastAsia="zh-CN"/>
        </w:rPr>
        <w:t>▲.丰城市剑声中学为市直属初中学校，1923年由教育先驱熊恢先生于南昌市创建，是当时江西省名校。2012年于丰城市高铁新区恢复兴办，江西省原副省长熊盛文题写校名。学校校园占地120亩，现有学生3800余人，教师245人。学校地处丰城市高铁新区中心地带，地理位置优越，紧邻高铁丰城东站、丰城-南昌公交始发站、105国道、赣粤高铁，沪昆铁路，周围高楼林立，对面即为丰城市市民中心、丰城市体育运动公园、玉龙河湿地公园。</w:t>
      </w:r>
    </w:p>
    <w:p>
      <w:pPr>
        <w:keepNext w:val="0"/>
        <w:keepLines w:val="0"/>
        <w:pageBreakBefore w:val="0"/>
        <w:widowControl w:val="0"/>
        <w:kinsoku/>
        <w:wordWrap/>
        <w:overflowPunct/>
        <w:topLinePunct w:val="0"/>
        <w:autoSpaceDE/>
        <w:autoSpaceDN/>
        <w:bidi w:val="0"/>
        <w:adjustRightInd/>
        <w:snapToGrid/>
        <w:spacing w:line="580" w:lineRule="exact"/>
        <w:ind w:firstLine="705"/>
        <w:textAlignment w:val="auto"/>
        <w:rPr>
          <w:rFonts w:hint="eastAsia" w:ascii="仿宋_GB2312" w:hAnsi="仿宋_GB2312" w:eastAsia="仿宋_GB2312" w:cs="仿宋_GB2312"/>
          <w:b w:val="0"/>
          <w:bCs w:val="0"/>
          <w:sz w:val="28"/>
          <w:szCs w:val="28"/>
          <w:lang w:val="en-US" w:eastAsia="zh-CN"/>
        </w:rPr>
      </w:pPr>
      <w:r>
        <w:rPr>
          <w:rFonts w:hint="eastAsia" w:ascii="仿宋_GB2312" w:hAnsi="仿宋_GB2312" w:eastAsia="仿宋_GB2312" w:cs="仿宋_GB2312"/>
          <w:b w:val="0"/>
          <w:bCs w:val="0"/>
          <w:sz w:val="28"/>
          <w:szCs w:val="28"/>
          <w:lang w:val="en-US" w:eastAsia="zh-CN"/>
        </w:rPr>
        <w:t>剑声中学以“勤朴洁毅”的百年校训为引领，秉承悠久的办学传统，传承深厚的文化底蕴，启承鲜明的办学特色，着力打造“剑文化”“国学文化”两大特色，立德树人，创新发展，已成为全市校园面积最大、办学条件最优、教学设施最好的初中学校，是丰城市义务教育学校的最靓丽名片，在宜春市乃至全省均有一定的知名度。学校各项工作齐头并进，中考成绩历年都名列全市前茅，素质教育得到社会认可，先后获得“全国课堂教学先进学校”“全国新课程改革先进学校”“全国作文教学先进单位”“全国最具办学特色示范校”“江西省校园文化特色校”“江西省文明校园”“江西省语言文字示范校”“江西省劳动教育示范校”“江西省‘双减’示范学校”等殊荣。</w:t>
      </w:r>
    </w:p>
    <w:p>
      <w:pPr>
        <w:keepNext w:val="0"/>
        <w:keepLines w:val="0"/>
        <w:pageBreakBefore w:val="0"/>
        <w:widowControl w:val="0"/>
        <w:kinsoku/>
        <w:wordWrap/>
        <w:overflowPunct/>
        <w:topLinePunct w:val="0"/>
        <w:autoSpaceDE/>
        <w:autoSpaceDN/>
        <w:bidi w:val="0"/>
        <w:adjustRightInd/>
        <w:snapToGrid/>
        <w:spacing w:line="580" w:lineRule="exact"/>
        <w:ind w:firstLine="560" w:firstLineChars="200"/>
        <w:textAlignment w:val="auto"/>
        <w:rPr>
          <w:rFonts w:hint="eastAsia" w:ascii="仿宋_GB2312" w:hAnsi="仿宋_GB2312" w:eastAsia="仿宋_GB2312" w:cs="仿宋_GB2312"/>
          <w:b w:val="0"/>
          <w:bCs w:val="0"/>
          <w:sz w:val="28"/>
          <w:szCs w:val="28"/>
          <w:lang w:val="en-US" w:eastAsia="zh-CN"/>
        </w:rPr>
      </w:pPr>
      <w:r>
        <w:rPr>
          <w:rFonts w:hint="eastAsia" w:ascii="仿宋_GB2312" w:hAnsi="仿宋_GB2312" w:eastAsia="仿宋_GB2312" w:cs="仿宋_GB2312"/>
          <w:b w:val="0"/>
          <w:bCs w:val="0"/>
          <w:sz w:val="28"/>
          <w:szCs w:val="28"/>
          <w:lang w:val="en-US" w:eastAsia="zh-CN"/>
        </w:rPr>
        <w:t>▲.丰城市丰水湖中学成立于2022年5月，是一所由丰城市教体局直属的新办全日制初级中学。学校因坐落于蕴含丰城“剑”、“水”文化的丰水湖畔而得名。学校校址位于丰水北路以东、云峰路以南，毗邻丰城中学。学校在市委、市政府的大力支持下，本着“书香润德，扬帆起航”的办学理念，在全市新老城区中学内优选出26名德才兼备的教师组建了学校第一支教学队伍。教师学历均在本科及以上，并且90%以上教师均有10年以上教学经验，其中更有2名获得过省级优质课奖的杰出优师。学校现借助丰城中学学校场地开展教育教学活动，并与丰城中学初中部共享教育教学资源。现开设初一年级6个班，学生300余人。学校秉承着“以书树德，以德树人”的办学思想，全方位提升学生素养。学校要求在未来的发展中不断创新教学方法，以此拓展学生素质，以新思想、新理念、新活力，竭诚为丰城新时代教育提供优秀的生源储备，为丰城辉煌的教育事业贡献力量。</w:t>
      </w:r>
    </w:p>
    <w:p>
      <w:pPr>
        <w:keepNext w:val="0"/>
        <w:keepLines w:val="0"/>
        <w:pageBreakBefore w:val="0"/>
        <w:widowControl w:val="0"/>
        <w:kinsoku/>
        <w:wordWrap/>
        <w:overflowPunct/>
        <w:topLinePunct w:val="0"/>
        <w:autoSpaceDE/>
        <w:autoSpaceDN/>
        <w:bidi w:val="0"/>
        <w:adjustRightInd/>
        <w:snapToGrid/>
        <w:spacing w:line="580" w:lineRule="exact"/>
        <w:ind w:firstLine="705"/>
        <w:textAlignment w:val="auto"/>
        <w:rPr>
          <w:rFonts w:hint="eastAsia" w:ascii="仿宋_GB2312" w:hAnsi="仿宋_GB2312" w:eastAsia="仿宋_GB2312" w:cs="仿宋_GB2312"/>
          <w:b w:val="0"/>
          <w:bCs w:val="0"/>
          <w:sz w:val="28"/>
          <w:szCs w:val="28"/>
          <w:lang w:val="en-US" w:eastAsia="zh-CN"/>
        </w:rPr>
      </w:pPr>
      <w:r>
        <w:rPr>
          <w:rFonts w:hint="eastAsia" w:ascii="仿宋_GB2312" w:hAnsi="仿宋_GB2312" w:eastAsia="仿宋_GB2312" w:cs="仿宋_GB2312"/>
          <w:b w:val="0"/>
          <w:bCs w:val="0"/>
          <w:sz w:val="28"/>
          <w:szCs w:val="28"/>
          <w:lang w:val="en-US" w:eastAsia="zh-CN"/>
        </w:rPr>
        <w:t xml:space="preserve"> ▲.丰城市剑南中学于2019年9月建校，隶属丰城市政府管理的市直新建公办学校，占地面积42.6亩，现有学生1138人，教师75人。学校位于豪翰建材五金城南面长安路和隆兴大道交汇处以西。学校以“坚韧卓越、雅爱致尚”为办学目标，以文化立校为主线，以课程强校为依托，以特色兴校为亮点，以质量提升为目标，秉承“做富有爱心的人”的办学精神，致力于培养学生做最好的自己，积极打造“卓雅教育”。学校先后获得“2019年全省儿童青少年近视防控示范学校”“2019-2020学年度安全稳定先进单位”，全市中小学“感谢、感恩、感动”书信比赛先进学校、全市庆百年师生合唱大赛二等奖、全国大课间啦啦操推广实施单位、江西网络广播电视台对学校《四大闭环管理  打造平安校园》与《丰城市剑南中学，助力精准扶贫  关爱学生成长》进行了新闻报道。</w:t>
      </w:r>
    </w:p>
    <w:p>
      <w:pPr>
        <w:keepNext w:val="0"/>
        <w:keepLines w:val="0"/>
        <w:pageBreakBefore w:val="0"/>
        <w:widowControl w:val="0"/>
        <w:kinsoku/>
        <w:wordWrap/>
        <w:overflowPunct/>
        <w:topLinePunct w:val="0"/>
        <w:autoSpaceDE/>
        <w:autoSpaceDN/>
        <w:bidi w:val="0"/>
        <w:adjustRightInd/>
        <w:snapToGrid/>
        <w:spacing w:line="580" w:lineRule="exact"/>
        <w:ind w:firstLine="705"/>
        <w:textAlignment w:val="auto"/>
        <w:rPr>
          <w:rFonts w:hint="eastAsia" w:ascii="仿宋_GB2312" w:hAnsi="仿宋_GB2312" w:eastAsia="仿宋_GB2312" w:cs="仿宋_GB2312"/>
          <w:b w:val="0"/>
          <w:bCs w:val="0"/>
          <w:sz w:val="28"/>
          <w:szCs w:val="28"/>
          <w:lang w:val="en-US" w:eastAsia="zh-CN"/>
        </w:rPr>
      </w:pPr>
      <w:r>
        <w:rPr>
          <w:rFonts w:hint="eastAsia" w:ascii="仿宋_GB2312" w:hAnsi="仿宋_GB2312" w:eastAsia="仿宋_GB2312" w:cs="仿宋_GB2312"/>
          <w:b w:val="0"/>
          <w:bCs w:val="0"/>
          <w:sz w:val="28"/>
          <w:szCs w:val="28"/>
          <w:lang w:val="en-US" w:eastAsia="zh-CN"/>
        </w:rPr>
        <w:t>▲.丰城市河洲中学成立于2022年，为我市高起点规划、高标准建设、高品质打造的全新市直公办九年一贯制学校。学校地处丰城市新城区中心，府佑东路（人和阳光城）北，玉龙河以南，学校建有教学楼、实验楼、综合楼、食堂、图书馆、风雨球场、塑胶运动场。河水环绕，绿树满园，布局合理，设施一流，配有最先进的网络系统、监控系统、广播系统、阅卷系统、班班通系统，高配了九大功能教室和心理咨询室。“悠悠玉龙水，文化传精髓”。秉承“文化育人、管理育人、教书育人、服务育人”的办学理念，致力做有爱、有法、有料、有味的教育，办有思想、有内涵、有温度、有梦想的学校。学校教师及管理团队面向城区学校公开优选,聚集了一批中青年教学骨干，现有江西省名校长1人，省优质课一等奖2人，宜春、丰城名师多人。学校营造了“小家庭，大奉献”的团队文化，实现了人文化关怀，专家化治校，信息化管理、智能化教学,倾力用3年时间打造成为全市设施最先进、功能最齐全、环境最优美、师资最雄厚、管理最严密、质量最优异的现代化义务教育优质一流名校。</w:t>
      </w:r>
    </w:p>
    <w:p>
      <w:pPr>
        <w:keepNext w:val="0"/>
        <w:keepLines w:val="0"/>
        <w:pageBreakBefore w:val="0"/>
        <w:widowControl w:val="0"/>
        <w:kinsoku/>
        <w:wordWrap/>
        <w:overflowPunct/>
        <w:topLinePunct w:val="0"/>
        <w:autoSpaceDE/>
        <w:autoSpaceDN/>
        <w:bidi w:val="0"/>
        <w:adjustRightInd/>
        <w:snapToGrid/>
        <w:spacing w:line="580" w:lineRule="exact"/>
        <w:ind w:firstLine="705"/>
        <w:textAlignment w:val="auto"/>
        <w:rPr>
          <w:rFonts w:hint="eastAsia" w:ascii="仿宋_GB2312" w:hAnsi="仿宋_GB2312" w:eastAsia="仿宋_GB2312" w:cs="仿宋_GB2312"/>
          <w:b w:val="0"/>
          <w:bCs w:val="0"/>
          <w:sz w:val="28"/>
          <w:szCs w:val="28"/>
          <w:lang w:val="en-US" w:eastAsia="zh-CN"/>
        </w:rPr>
      </w:pPr>
      <w:r>
        <w:rPr>
          <w:rFonts w:hint="eastAsia" w:ascii="仿宋_GB2312" w:hAnsi="仿宋_GB2312" w:eastAsia="仿宋_GB2312" w:cs="仿宋_GB2312"/>
          <w:b w:val="0"/>
          <w:bCs w:val="0"/>
          <w:sz w:val="28"/>
          <w:szCs w:val="28"/>
          <w:lang w:val="en-US" w:eastAsia="zh-CN"/>
        </w:rPr>
        <w:t>▲.丰城市龙光学校是一所公办九年一贯制学校，地处龙光东大道旁，毗邻市交警指挥中心，闹中取静，适宜治学。学校占地面积60余亩，建筑面积约35000平方米，地下停车场、图书馆、风雨球馆等设施一应俱全。学校现有学生1500余名，教师64名，师资年轻化，以80、90后中坚力量为主。学校于2021年秋季投入使用，是一所年轻、充满朝气的学校。全体教职工秉承“九年铸剑、受益一生；终身磨剑，锐气不减；遇难亮剑；攻关克坚”的办学精神，坚守初心、传承匠心，坚持“五育并举”，共同打造出奋发向上、教学相长的校园氛围。自投入使用以来，以先进的办学理念、鲜明的办学特色，赢得了广大家长和社会各界的信赖。</w:t>
      </w:r>
    </w:p>
    <w:p>
      <w:pPr>
        <w:rPr>
          <w:rFonts w:hint="eastAsia"/>
        </w:rPr>
      </w:pPr>
    </w:p>
    <w:p>
      <w:pPr>
        <w:rPr>
          <w:rFonts w:hint="eastAsia"/>
          <w:color w:val="auto"/>
        </w:rPr>
      </w:pPr>
    </w:p>
    <w:p>
      <w:pPr>
        <w:pStyle w:val="2"/>
        <w:rPr>
          <w:rFonts w:hint="eastAsia"/>
          <w:color w:val="auto"/>
        </w:rPr>
      </w:pPr>
    </w:p>
    <w:p>
      <w:pPr>
        <w:rPr>
          <w:rFonts w:hint="eastAsia"/>
          <w:color w:val="auto"/>
        </w:rPr>
      </w:pPr>
    </w:p>
    <w:p>
      <w:pPr>
        <w:pStyle w:val="2"/>
        <w:rPr>
          <w:rFonts w:hint="eastAsia"/>
          <w:color w:val="auto"/>
        </w:rPr>
      </w:pPr>
    </w:p>
    <w:p>
      <w:pPr>
        <w:rPr>
          <w:rFonts w:hint="eastAsia"/>
          <w:color w:val="auto"/>
        </w:rPr>
      </w:pPr>
    </w:p>
    <w:p>
      <w:pPr>
        <w:pStyle w:val="2"/>
        <w:rPr>
          <w:rFonts w:hint="eastAsia"/>
          <w:color w:val="auto"/>
        </w:rPr>
      </w:pPr>
    </w:p>
    <w:p>
      <w:pPr>
        <w:rPr>
          <w:rFonts w:hint="eastAsia"/>
          <w:color w:val="auto"/>
        </w:rPr>
      </w:pPr>
    </w:p>
    <w:p>
      <w:pPr>
        <w:pStyle w:val="2"/>
        <w:rPr>
          <w:rFonts w:hint="eastAsia"/>
          <w:color w:val="auto"/>
        </w:rPr>
      </w:pPr>
    </w:p>
    <w:p>
      <w:pPr>
        <w:rPr>
          <w:rFonts w:hint="eastAsia"/>
          <w:color w:val="auto"/>
        </w:rPr>
      </w:pPr>
    </w:p>
    <w:p>
      <w:pPr>
        <w:pStyle w:val="2"/>
        <w:rPr>
          <w:rFonts w:hint="eastAsia"/>
          <w:color w:val="auto"/>
        </w:rPr>
      </w:pPr>
    </w:p>
    <w:p>
      <w:pPr>
        <w:rPr>
          <w:rFonts w:hint="eastAsia"/>
          <w:color w:val="auto"/>
        </w:rPr>
      </w:pPr>
    </w:p>
    <w:p>
      <w:pPr>
        <w:rPr>
          <w:rFonts w:hint="eastAsia"/>
          <w:color w:val="auto"/>
          <w:lang w:val="en-US" w:eastAsia="zh-CN"/>
        </w:rPr>
      </w:pPr>
    </w:p>
    <w:sectPr>
      <w:headerReference r:id="rId3" w:type="default"/>
      <w:footerReference r:id="rId4" w:type="default"/>
      <w:pgSz w:w="11906" w:h="16838"/>
      <w:pgMar w:top="1644" w:right="1587" w:bottom="1644" w:left="1587" w:header="1417" w:footer="1417" w:gutter="0"/>
      <w:pgBorders>
        <w:top w:val="none" w:sz="0" w:space="0"/>
        <w:left w:val="none" w:sz="0" w:space="0"/>
        <w:bottom w:val="none" w:sz="0" w:space="0"/>
        <w:right w:val="none" w:sz="0" w:space="0"/>
      </w:pgBorders>
      <w:pgNumType w:fmt="numberInDash"/>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9B9246AC-5860-4CF4-A33C-A4CD6C1E10B4}"/>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_GB2312">
    <w:altName w:val="Times New Roman"/>
    <w:panose1 w:val="00000000000000000000"/>
    <w:charset w:val="00"/>
    <w:family w:val="auto"/>
    <w:pitch w:val="default"/>
    <w:sig w:usb0="00000000" w:usb1="00000000" w:usb2="00000000" w:usb3="00000000" w:csb0="00000001" w:csb1="00000000"/>
  </w:font>
  <w:font w:name="Cambria">
    <w:panose1 w:val="02040503050406030204"/>
    <w:charset w:val="00"/>
    <w:family w:val="roman"/>
    <w:pitch w:val="default"/>
    <w:sig w:usb0="E00006FF" w:usb1="420024FF" w:usb2="02000000" w:usb3="00000000" w:csb0="2000019F" w:csb1="00000000"/>
  </w:font>
  <w:font w:name="方正小标宋简体">
    <w:panose1 w:val="03000509000000000000"/>
    <w:charset w:val="86"/>
    <w:family w:val="auto"/>
    <w:pitch w:val="default"/>
    <w:sig w:usb0="00000001" w:usb1="080E0000" w:usb2="00000000" w:usb3="00000000" w:csb0="00040000" w:csb1="00000000"/>
    <w:embedRegular r:id="rId2" w:fontKey="{12E5875F-4F1D-4C4A-B031-439F6DBF61B3}"/>
  </w:font>
  <w:font w:name="仿宋_GB2312">
    <w:panose1 w:val="02010609030101010101"/>
    <w:charset w:val="86"/>
    <w:family w:val="modern"/>
    <w:pitch w:val="default"/>
    <w:sig w:usb0="00000001" w:usb1="080E0000" w:usb2="00000000" w:usb3="00000000" w:csb0="00040000" w:csb1="00000000"/>
    <w:embedRegular r:id="rId3" w:fontKey="{F97FD90C-9DF5-47B2-81F9-21EBFAA32C42}"/>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Pr>
    <w: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4"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ffectLst/>
                    </wps:spPr>
                    <wps:txbx>
                      <w:txbxContent>
                        <w:p>
                          <w:pPr>
                            <w:pStyle w:val="4"/>
                            <w:rPr>
                              <w:sz w:val="28"/>
                              <w:szCs w:val="28"/>
                            </w:rPr>
                          </w:pPr>
                          <w:r>
                            <w:rPr>
                              <w:rFonts w:hint="eastAsia" w:asciiTheme="majorEastAsia" w:hAnsiTheme="majorEastAsia" w:eastAsiaTheme="majorEastAsia" w:cstheme="majorEastAsia"/>
                              <w:sz w:val="28"/>
                              <w:szCs w:val="28"/>
                            </w:rPr>
                            <w:fldChar w:fldCharType="begin"/>
                          </w:r>
                          <w:r>
                            <w:rPr>
                              <w:rFonts w:hint="eastAsia" w:asciiTheme="majorEastAsia" w:hAnsiTheme="majorEastAsia" w:eastAsiaTheme="majorEastAsia" w:cstheme="majorEastAsia"/>
                              <w:sz w:val="28"/>
                              <w:szCs w:val="28"/>
                            </w:rPr>
                            <w:instrText xml:space="preserve"> PAGE  \* MERGEFORMAT </w:instrText>
                          </w:r>
                          <w:r>
                            <w:rPr>
                              <w:rFonts w:hint="eastAsia" w:asciiTheme="majorEastAsia" w:hAnsiTheme="majorEastAsia" w:eastAsiaTheme="majorEastAsia" w:cstheme="majorEastAsia"/>
                              <w:sz w:val="28"/>
                              <w:szCs w:val="28"/>
                            </w:rPr>
                            <w:fldChar w:fldCharType="separate"/>
                          </w:r>
                          <w:r>
                            <w:rPr>
                              <w:rFonts w:hint="eastAsia" w:asciiTheme="majorEastAsia" w:hAnsiTheme="majorEastAsia" w:eastAsiaTheme="majorEastAsia" w:cstheme="majorEastAsia"/>
                              <w:sz w:val="28"/>
                              <w:szCs w:val="28"/>
                            </w:rPr>
                            <w:t>- 1 -</w:t>
                          </w:r>
                          <w:r>
                            <w:rPr>
                              <w:rFonts w:hint="eastAsia" w:asciiTheme="majorEastAsia" w:hAnsiTheme="majorEastAsia" w:eastAsiaTheme="majorEastAsia" w:cstheme="majorEastAsia"/>
                              <w:sz w:val="28"/>
                              <w:szCs w:val="28"/>
                            </w:rPr>
                            <w:fldChar w:fldCharType="end"/>
                          </w:r>
                        </w:p>
                      </w:txbxContent>
                    </wps:txbx>
                    <wps:bodyPr wrap="none" lIns="0" tIns="0" rIns="0" bIns="0" upright="1">
                      <a:spAutoFit/>
                    </wps:bodyPr>
                  </wps:wsp>
                </a:graphicData>
              </a:graphic>
            </wp:anchor>
          </w:drawing>
        </mc:Choice>
        <mc:Fallback>
          <w:pict>
            <v:shape id="文本框 1"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">
              <v:fill on="f" focussize="0,0"/>
              <v:stroke on="f" weight="0.5pt"/>
              <v:imagedata o:title=""/>
              <o:lock v:ext="edit" aspectratio="f"/>
              <v:textbox inset="0mm,0mm,0mm,0mm" style="mso-fit-shape-to-text:t;">
                <w:txbxContent>
                  <w:p>
                    <w:pPr>
                      <w:pStyle w:val="4"/>
                      <w:rPr>
                        <w:sz w:val="28"/>
                        <w:szCs w:val="28"/>
                      </w:rPr>
                    </w:pPr>
                    <w:r>
                      <w:rPr>
                        <w:rFonts w:hint="eastAsia" w:asciiTheme="majorEastAsia" w:hAnsiTheme="majorEastAsia" w:eastAsiaTheme="majorEastAsia" w:cstheme="majorEastAsia"/>
                        <w:sz w:val="28"/>
                        <w:szCs w:val="28"/>
                      </w:rPr>
                      <w:fldChar w:fldCharType="begin"/>
                    </w:r>
                    <w:r>
                      <w:rPr>
                        <w:rFonts w:hint="eastAsia" w:asciiTheme="majorEastAsia" w:hAnsiTheme="majorEastAsia" w:eastAsiaTheme="majorEastAsia" w:cstheme="majorEastAsia"/>
                        <w:sz w:val="28"/>
                        <w:szCs w:val="28"/>
                      </w:rPr>
                      <w:instrText xml:space="preserve"> PAGE  \* MERGEFORMAT </w:instrText>
                    </w:r>
                    <w:r>
                      <w:rPr>
                        <w:rFonts w:hint="eastAsia" w:asciiTheme="majorEastAsia" w:hAnsiTheme="majorEastAsia" w:eastAsiaTheme="majorEastAsia" w:cstheme="majorEastAsia"/>
                        <w:sz w:val="28"/>
                        <w:szCs w:val="28"/>
                      </w:rPr>
                      <w:fldChar w:fldCharType="separate"/>
                    </w:r>
                    <w:r>
                      <w:rPr>
                        <w:rFonts w:hint="eastAsia" w:asciiTheme="majorEastAsia" w:hAnsiTheme="majorEastAsia" w:eastAsiaTheme="majorEastAsia" w:cstheme="majorEastAsia"/>
                        <w:sz w:val="28"/>
                        <w:szCs w:val="28"/>
                      </w:rPr>
                      <w:t>- 1 -</w:t>
                    </w:r>
                    <w:r>
                      <w:rPr>
                        <w:rFonts w:hint="eastAsia" w:asciiTheme="majorEastAsia" w:hAnsiTheme="majorEastAsia" w:eastAsiaTheme="majorEastAsia" w:cstheme="majorEastAsia"/>
                        <w:sz w:val="28"/>
                        <w:szCs w:val="28"/>
                      </w:rP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Bdr>
        <w:bottom w:val="none" w:color="auto" w:sz="0" w:space="1"/>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isplayBackgroundShape w:val="1"/>
  <w:embedTrueTypeFonts/>
  <w:saveSubset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noLineBreaksAfter w:lang="zh-CN" w:val="$([{£¥·‘“〈《「『【〔〖〝﹙﹛﹝＄（．［｛￡￥"/>
  <w:noLineBreaksBefore w:lang="zh-CN" w:val="!%),.:;&gt;?]}¢¨°·ˇˉ―‖’”…‰′″›℃∶、。〃〉》」』】〕〗〞︶︺︾﹀﹄﹚﹜﹞！＂％＇），．：；？］｀｜｝～￠"/>
  <w:compat>
    <w:spaceForUL/>
    <w:balanceSingleByteDoubleByteWidth/>
    <w:doNotLeaveBackslashAlone/>
    <w:ulTrailSpace/>
    <w:doNotExpandShiftReturn/>
    <w:adjustLineHeightInTable/>
    <w:doNotWrapTextWithPunct/>
    <w:doNotUseEastAsianBreakRules/>
    <w:useFELayout/>
    <w:doNotUseIndentAsNumberingTabStop/>
    <w:useAltKinsokuLineBreakRules/>
    <w:underlineTabInNumLis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DY3MjI0Y2FhMjgzZDlkMTIyMTY3YTA1YWIzMThiNWIifQ=="/>
  </w:docVars>
  <w:rsids>
    <w:rsidRoot w:val="1E1F3215"/>
    <w:rsid w:val="00001B35"/>
    <w:rsid w:val="00091758"/>
    <w:rsid w:val="00096BD7"/>
    <w:rsid w:val="000A0A80"/>
    <w:rsid w:val="000B4D1B"/>
    <w:rsid w:val="000C1FF9"/>
    <w:rsid w:val="000E56DA"/>
    <w:rsid w:val="00103C30"/>
    <w:rsid w:val="00147141"/>
    <w:rsid w:val="001650FE"/>
    <w:rsid w:val="00170CB7"/>
    <w:rsid w:val="00186088"/>
    <w:rsid w:val="001B1344"/>
    <w:rsid w:val="00205ED0"/>
    <w:rsid w:val="00207EBA"/>
    <w:rsid w:val="00237DBA"/>
    <w:rsid w:val="002604BE"/>
    <w:rsid w:val="00281903"/>
    <w:rsid w:val="00291DB7"/>
    <w:rsid w:val="00294F7D"/>
    <w:rsid w:val="00296DB3"/>
    <w:rsid w:val="002A0931"/>
    <w:rsid w:val="002B09F4"/>
    <w:rsid w:val="002B1BAB"/>
    <w:rsid w:val="002E35E5"/>
    <w:rsid w:val="003079CB"/>
    <w:rsid w:val="00314156"/>
    <w:rsid w:val="00317853"/>
    <w:rsid w:val="00364308"/>
    <w:rsid w:val="003725AA"/>
    <w:rsid w:val="003B653D"/>
    <w:rsid w:val="003D1B36"/>
    <w:rsid w:val="00405EF8"/>
    <w:rsid w:val="00420048"/>
    <w:rsid w:val="00436C1E"/>
    <w:rsid w:val="0048383A"/>
    <w:rsid w:val="00487C7A"/>
    <w:rsid w:val="004C5377"/>
    <w:rsid w:val="005427A1"/>
    <w:rsid w:val="00560D79"/>
    <w:rsid w:val="005C53E1"/>
    <w:rsid w:val="005F0142"/>
    <w:rsid w:val="005F6E70"/>
    <w:rsid w:val="00603A6C"/>
    <w:rsid w:val="006050D6"/>
    <w:rsid w:val="00620CED"/>
    <w:rsid w:val="00690CD3"/>
    <w:rsid w:val="006A2327"/>
    <w:rsid w:val="006A7E93"/>
    <w:rsid w:val="006B07E2"/>
    <w:rsid w:val="006D1B95"/>
    <w:rsid w:val="006D3B81"/>
    <w:rsid w:val="006D7683"/>
    <w:rsid w:val="006F68D5"/>
    <w:rsid w:val="00726DEC"/>
    <w:rsid w:val="00736A9A"/>
    <w:rsid w:val="007560F7"/>
    <w:rsid w:val="007A05A2"/>
    <w:rsid w:val="007C4FC6"/>
    <w:rsid w:val="007C78F6"/>
    <w:rsid w:val="007E1EE9"/>
    <w:rsid w:val="00815076"/>
    <w:rsid w:val="00841EA9"/>
    <w:rsid w:val="008712D6"/>
    <w:rsid w:val="00880FC7"/>
    <w:rsid w:val="008C7539"/>
    <w:rsid w:val="008C7DD5"/>
    <w:rsid w:val="008D178B"/>
    <w:rsid w:val="00910A46"/>
    <w:rsid w:val="00911313"/>
    <w:rsid w:val="00933F00"/>
    <w:rsid w:val="0095239E"/>
    <w:rsid w:val="00966276"/>
    <w:rsid w:val="009C0CD8"/>
    <w:rsid w:val="009C2DC7"/>
    <w:rsid w:val="009E5274"/>
    <w:rsid w:val="00A1271B"/>
    <w:rsid w:val="00A51056"/>
    <w:rsid w:val="00A57160"/>
    <w:rsid w:val="00A754AF"/>
    <w:rsid w:val="00AC06EE"/>
    <w:rsid w:val="00AE0216"/>
    <w:rsid w:val="00B15EF0"/>
    <w:rsid w:val="00B35E0F"/>
    <w:rsid w:val="00B36891"/>
    <w:rsid w:val="00B54370"/>
    <w:rsid w:val="00B64DAA"/>
    <w:rsid w:val="00B67285"/>
    <w:rsid w:val="00B67331"/>
    <w:rsid w:val="00B7702C"/>
    <w:rsid w:val="00BA1340"/>
    <w:rsid w:val="00BB4A4B"/>
    <w:rsid w:val="00BB7851"/>
    <w:rsid w:val="00C0777F"/>
    <w:rsid w:val="00C17E1E"/>
    <w:rsid w:val="00C2444F"/>
    <w:rsid w:val="00C82A47"/>
    <w:rsid w:val="00C862DF"/>
    <w:rsid w:val="00C8747D"/>
    <w:rsid w:val="00CA24EC"/>
    <w:rsid w:val="00D35902"/>
    <w:rsid w:val="00D83240"/>
    <w:rsid w:val="00DB7F7A"/>
    <w:rsid w:val="00DE41A6"/>
    <w:rsid w:val="00DE5DA8"/>
    <w:rsid w:val="00E077CB"/>
    <w:rsid w:val="00E116E9"/>
    <w:rsid w:val="00E94B09"/>
    <w:rsid w:val="00EB2060"/>
    <w:rsid w:val="00EB3730"/>
    <w:rsid w:val="00ED5986"/>
    <w:rsid w:val="00F13062"/>
    <w:rsid w:val="00F1372E"/>
    <w:rsid w:val="00F1678E"/>
    <w:rsid w:val="00F40881"/>
    <w:rsid w:val="00F57B4E"/>
    <w:rsid w:val="00F642D5"/>
    <w:rsid w:val="00FB6D23"/>
    <w:rsid w:val="00FC2CA6"/>
    <w:rsid w:val="00FD44BF"/>
    <w:rsid w:val="0122203F"/>
    <w:rsid w:val="01471F03"/>
    <w:rsid w:val="014749BC"/>
    <w:rsid w:val="014B25DB"/>
    <w:rsid w:val="01674786"/>
    <w:rsid w:val="016B1E56"/>
    <w:rsid w:val="016C2D4F"/>
    <w:rsid w:val="017826D0"/>
    <w:rsid w:val="017D5354"/>
    <w:rsid w:val="01B42948"/>
    <w:rsid w:val="01DC4564"/>
    <w:rsid w:val="021D71BE"/>
    <w:rsid w:val="02274726"/>
    <w:rsid w:val="022B3674"/>
    <w:rsid w:val="023D6B9A"/>
    <w:rsid w:val="024919E4"/>
    <w:rsid w:val="027A7D01"/>
    <w:rsid w:val="02815C38"/>
    <w:rsid w:val="028D1CD4"/>
    <w:rsid w:val="02927C6B"/>
    <w:rsid w:val="033118F8"/>
    <w:rsid w:val="03351867"/>
    <w:rsid w:val="03A545A7"/>
    <w:rsid w:val="03A63D09"/>
    <w:rsid w:val="03B16556"/>
    <w:rsid w:val="03BF28B7"/>
    <w:rsid w:val="03EB0002"/>
    <w:rsid w:val="043B14C0"/>
    <w:rsid w:val="046A3171"/>
    <w:rsid w:val="047B7A15"/>
    <w:rsid w:val="04AA04D9"/>
    <w:rsid w:val="04AD3DAA"/>
    <w:rsid w:val="04F7457E"/>
    <w:rsid w:val="052D3350"/>
    <w:rsid w:val="058903CD"/>
    <w:rsid w:val="05953CB1"/>
    <w:rsid w:val="059E7F8C"/>
    <w:rsid w:val="059F149B"/>
    <w:rsid w:val="05A50E77"/>
    <w:rsid w:val="05BA060E"/>
    <w:rsid w:val="05DD188F"/>
    <w:rsid w:val="05F872A7"/>
    <w:rsid w:val="060606FC"/>
    <w:rsid w:val="06143AA8"/>
    <w:rsid w:val="06256245"/>
    <w:rsid w:val="064A055E"/>
    <w:rsid w:val="06536C4B"/>
    <w:rsid w:val="0658206A"/>
    <w:rsid w:val="0660414B"/>
    <w:rsid w:val="066C17FD"/>
    <w:rsid w:val="069C347A"/>
    <w:rsid w:val="06E06DBC"/>
    <w:rsid w:val="06FC2DC7"/>
    <w:rsid w:val="06FF0E81"/>
    <w:rsid w:val="07071BE4"/>
    <w:rsid w:val="072E2B0D"/>
    <w:rsid w:val="07974BD8"/>
    <w:rsid w:val="07AB098D"/>
    <w:rsid w:val="07CF0AFE"/>
    <w:rsid w:val="07E757DD"/>
    <w:rsid w:val="07EB7B10"/>
    <w:rsid w:val="07FC3A64"/>
    <w:rsid w:val="07FD6DF7"/>
    <w:rsid w:val="08057AE7"/>
    <w:rsid w:val="083E50AD"/>
    <w:rsid w:val="08420CAE"/>
    <w:rsid w:val="088E5AD1"/>
    <w:rsid w:val="088F2C8F"/>
    <w:rsid w:val="08956462"/>
    <w:rsid w:val="08C631DA"/>
    <w:rsid w:val="090D375B"/>
    <w:rsid w:val="09196C2F"/>
    <w:rsid w:val="091A2938"/>
    <w:rsid w:val="092B5855"/>
    <w:rsid w:val="09342219"/>
    <w:rsid w:val="094A2B91"/>
    <w:rsid w:val="09513A30"/>
    <w:rsid w:val="09854E52"/>
    <w:rsid w:val="0A201759"/>
    <w:rsid w:val="0A315F8A"/>
    <w:rsid w:val="0A82240C"/>
    <w:rsid w:val="0AC73FB5"/>
    <w:rsid w:val="0B083E24"/>
    <w:rsid w:val="0B0C4E8D"/>
    <w:rsid w:val="0B4D123E"/>
    <w:rsid w:val="0B7A1DD8"/>
    <w:rsid w:val="0BB91783"/>
    <w:rsid w:val="0BF40511"/>
    <w:rsid w:val="0BFD666F"/>
    <w:rsid w:val="0C07166D"/>
    <w:rsid w:val="0C607954"/>
    <w:rsid w:val="0C632FA1"/>
    <w:rsid w:val="0CE81F2A"/>
    <w:rsid w:val="0CF146E8"/>
    <w:rsid w:val="0CFC3D4F"/>
    <w:rsid w:val="0D2F1320"/>
    <w:rsid w:val="0D3B7C49"/>
    <w:rsid w:val="0D3F312F"/>
    <w:rsid w:val="0D6B0A10"/>
    <w:rsid w:val="0D8B3E97"/>
    <w:rsid w:val="0DA06A5F"/>
    <w:rsid w:val="0DA12B2E"/>
    <w:rsid w:val="0DB22863"/>
    <w:rsid w:val="0DC24E26"/>
    <w:rsid w:val="0E0D7851"/>
    <w:rsid w:val="0E247818"/>
    <w:rsid w:val="0E252AB2"/>
    <w:rsid w:val="0E2D69E6"/>
    <w:rsid w:val="0E3113DB"/>
    <w:rsid w:val="0E3A5F83"/>
    <w:rsid w:val="0E455054"/>
    <w:rsid w:val="0E7F67DC"/>
    <w:rsid w:val="0EAE588D"/>
    <w:rsid w:val="0EB9198D"/>
    <w:rsid w:val="0EBF3DB3"/>
    <w:rsid w:val="0EC95C85"/>
    <w:rsid w:val="0ED32660"/>
    <w:rsid w:val="0EEA338B"/>
    <w:rsid w:val="0F181ADB"/>
    <w:rsid w:val="0F1F5272"/>
    <w:rsid w:val="0F2271EE"/>
    <w:rsid w:val="0F256C33"/>
    <w:rsid w:val="0F2579E7"/>
    <w:rsid w:val="0F317386"/>
    <w:rsid w:val="0F507EA7"/>
    <w:rsid w:val="0F6E0D21"/>
    <w:rsid w:val="0F925753"/>
    <w:rsid w:val="0F9C3D06"/>
    <w:rsid w:val="0FA16D81"/>
    <w:rsid w:val="0FF94348"/>
    <w:rsid w:val="10027D40"/>
    <w:rsid w:val="10175440"/>
    <w:rsid w:val="101E4ADF"/>
    <w:rsid w:val="10301884"/>
    <w:rsid w:val="103A5B0C"/>
    <w:rsid w:val="104F6D7C"/>
    <w:rsid w:val="1058097B"/>
    <w:rsid w:val="105975A0"/>
    <w:rsid w:val="10822D43"/>
    <w:rsid w:val="10944070"/>
    <w:rsid w:val="11134EED"/>
    <w:rsid w:val="111D2816"/>
    <w:rsid w:val="1128381C"/>
    <w:rsid w:val="112D3A4E"/>
    <w:rsid w:val="11317B11"/>
    <w:rsid w:val="115400A2"/>
    <w:rsid w:val="11555C3F"/>
    <w:rsid w:val="117824A5"/>
    <w:rsid w:val="1179017E"/>
    <w:rsid w:val="1182036D"/>
    <w:rsid w:val="1195481A"/>
    <w:rsid w:val="11A42D38"/>
    <w:rsid w:val="11B51601"/>
    <w:rsid w:val="11C93C44"/>
    <w:rsid w:val="11E379A7"/>
    <w:rsid w:val="120945EA"/>
    <w:rsid w:val="121450F6"/>
    <w:rsid w:val="12386AC8"/>
    <w:rsid w:val="124318AA"/>
    <w:rsid w:val="12547AB7"/>
    <w:rsid w:val="12995A12"/>
    <w:rsid w:val="12AB0FF9"/>
    <w:rsid w:val="12B029CE"/>
    <w:rsid w:val="12D65FA3"/>
    <w:rsid w:val="12D71DEB"/>
    <w:rsid w:val="12E16892"/>
    <w:rsid w:val="12FF7CE7"/>
    <w:rsid w:val="13333713"/>
    <w:rsid w:val="134A1094"/>
    <w:rsid w:val="134A7359"/>
    <w:rsid w:val="135A63E2"/>
    <w:rsid w:val="13814372"/>
    <w:rsid w:val="139525D9"/>
    <w:rsid w:val="13C1471C"/>
    <w:rsid w:val="13C34323"/>
    <w:rsid w:val="13C87418"/>
    <w:rsid w:val="14235921"/>
    <w:rsid w:val="14302302"/>
    <w:rsid w:val="144F0FF5"/>
    <w:rsid w:val="14596054"/>
    <w:rsid w:val="14AE1193"/>
    <w:rsid w:val="14C6599F"/>
    <w:rsid w:val="14ED10F3"/>
    <w:rsid w:val="15095086"/>
    <w:rsid w:val="150D7C9A"/>
    <w:rsid w:val="15262EF3"/>
    <w:rsid w:val="153525BC"/>
    <w:rsid w:val="155B139E"/>
    <w:rsid w:val="15610F24"/>
    <w:rsid w:val="156D00A7"/>
    <w:rsid w:val="15925094"/>
    <w:rsid w:val="15A8483F"/>
    <w:rsid w:val="15BE749A"/>
    <w:rsid w:val="15CD7484"/>
    <w:rsid w:val="15CF45F7"/>
    <w:rsid w:val="15D23D9D"/>
    <w:rsid w:val="15EE5FD1"/>
    <w:rsid w:val="15F938B2"/>
    <w:rsid w:val="16453CC7"/>
    <w:rsid w:val="16995F06"/>
    <w:rsid w:val="16D86292"/>
    <w:rsid w:val="16E4140C"/>
    <w:rsid w:val="16FE75AB"/>
    <w:rsid w:val="171E28E6"/>
    <w:rsid w:val="17294F93"/>
    <w:rsid w:val="172B7D93"/>
    <w:rsid w:val="17337A88"/>
    <w:rsid w:val="173444AD"/>
    <w:rsid w:val="176766F8"/>
    <w:rsid w:val="17EC4686"/>
    <w:rsid w:val="17F200CF"/>
    <w:rsid w:val="18172C5D"/>
    <w:rsid w:val="181E2472"/>
    <w:rsid w:val="18387582"/>
    <w:rsid w:val="183E0B41"/>
    <w:rsid w:val="185166CB"/>
    <w:rsid w:val="187A2663"/>
    <w:rsid w:val="18820C52"/>
    <w:rsid w:val="18CA09E3"/>
    <w:rsid w:val="18ED14A8"/>
    <w:rsid w:val="1933254D"/>
    <w:rsid w:val="19641014"/>
    <w:rsid w:val="19650358"/>
    <w:rsid w:val="19713BDF"/>
    <w:rsid w:val="19744B7B"/>
    <w:rsid w:val="19771D80"/>
    <w:rsid w:val="199C1737"/>
    <w:rsid w:val="19A30968"/>
    <w:rsid w:val="19B52BC8"/>
    <w:rsid w:val="19D9790D"/>
    <w:rsid w:val="19DD370E"/>
    <w:rsid w:val="1A1E38AA"/>
    <w:rsid w:val="1A664522"/>
    <w:rsid w:val="1A72042D"/>
    <w:rsid w:val="1A8C51B0"/>
    <w:rsid w:val="1A9768FB"/>
    <w:rsid w:val="1ABF618E"/>
    <w:rsid w:val="1AD812EF"/>
    <w:rsid w:val="1AD82DAC"/>
    <w:rsid w:val="1AF466B8"/>
    <w:rsid w:val="1AF82F58"/>
    <w:rsid w:val="1B091FFE"/>
    <w:rsid w:val="1B1349D2"/>
    <w:rsid w:val="1B7139A3"/>
    <w:rsid w:val="1B895283"/>
    <w:rsid w:val="1B976D3F"/>
    <w:rsid w:val="1BC63C7B"/>
    <w:rsid w:val="1BD0519F"/>
    <w:rsid w:val="1BE62C1A"/>
    <w:rsid w:val="1C1A46A5"/>
    <w:rsid w:val="1C303D52"/>
    <w:rsid w:val="1C527EE3"/>
    <w:rsid w:val="1C596050"/>
    <w:rsid w:val="1C6462CE"/>
    <w:rsid w:val="1C654B13"/>
    <w:rsid w:val="1C95394B"/>
    <w:rsid w:val="1CC14E5B"/>
    <w:rsid w:val="1CCD521D"/>
    <w:rsid w:val="1CD67D44"/>
    <w:rsid w:val="1CE14D19"/>
    <w:rsid w:val="1CE827D1"/>
    <w:rsid w:val="1CF17545"/>
    <w:rsid w:val="1D0B0621"/>
    <w:rsid w:val="1D1322A7"/>
    <w:rsid w:val="1D2F3FC7"/>
    <w:rsid w:val="1D541CA9"/>
    <w:rsid w:val="1D8A4831"/>
    <w:rsid w:val="1D9B6A3E"/>
    <w:rsid w:val="1DBF1A50"/>
    <w:rsid w:val="1DCC5D02"/>
    <w:rsid w:val="1DF4775D"/>
    <w:rsid w:val="1E0F2765"/>
    <w:rsid w:val="1E1A6F39"/>
    <w:rsid w:val="1E1F3215"/>
    <w:rsid w:val="1E2878A8"/>
    <w:rsid w:val="1E35173D"/>
    <w:rsid w:val="1E523C9C"/>
    <w:rsid w:val="1E580BE8"/>
    <w:rsid w:val="1E674FE7"/>
    <w:rsid w:val="1E6E1383"/>
    <w:rsid w:val="1E9E191B"/>
    <w:rsid w:val="1EAE7E78"/>
    <w:rsid w:val="1EBC0B15"/>
    <w:rsid w:val="1ED7010B"/>
    <w:rsid w:val="1F2A578F"/>
    <w:rsid w:val="1F31207C"/>
    <w:rsid w:val="1F463229"/>
    <w:rsid w:val="1F52137F"/>
    <w:rsid w:val="1F5F49F8"/>
    <w:rsid w:val="1F73268A"/>
    <w:rsid w:val="1F8511C3"/>
    <w:rsid w:val="1FA2365E"/>
    <w:rsid w:val="1FAE2702"/>
    <w:rsid w:val="1FB815EC"/>
    <w:rsid w:val="1FB913FE"/>
    <w:rsid w:val="201B3E66"/>
    <w:rsid w:val="2025685E"/>
    <w:rsid w:val="20353E6A"/>
    <w:rsid w:val="204D600F"/>
    <w:rsid w:val="206222A6"/>
    <w:rsid w:val="20804061"/>
    <w:rsid w:val="2081628D"/>
    <w:rsid w:val="20FA403C"/>
    <w:rsid w:val="210B75E8"/>
    <w:rsid w:val="21125231"/>
    <w:rsid w:val="212C1B36"/>
    <w:rsid w:val="21420DFF"/>
    <w:rsid w:val="214A0A1A"/>
    <w:rsid w:val="21537630"/>
    <w:rsid w:val="21812CE9"/>
    <w:rsid w:val="21A4584F"/>
    <w:rsid w:val="21AE42C6"/>
    <w:rsid w:val="21BE010C"/>
    <w:rsid w:val="21D43743"/>
    <w:rsid w:val="221B667D"/>
    <w:rsid w:val="226053AD"/>
    <w:rsid w:val="22870608"/>
    <w:rsid w:val="22C436C8"/>
    <w:rsid w:val="22DF41F5"/>
    <w:rsid w:val="22E660D0"/>
    <w:rsid w:val="22E70030"/>
    <w:rsid w:val="23742EE4"/>
    <w:rsid w:val="237662F3"/>
    <w:rsid w:val="23777435"/>
    <w:rsid w:val="238E63C0"/>
    <w:rsid w:val="23AA748F"/>
    <w:rsid w:val="23AC05D9"/>
    <w:rsid w:val="241A42D6"/>
    <w:rsid w:val="244905A6"/>
    <w:rsid w:val="244C038E"/>
    <w:rsid w:val="244F18F7"/>
    <w:rsid w:val="24533261"/>
    <w:rsid w:val="24572F93"/>
    <w:rsid w:val="2462433D"/>
    <w:rsid w:val="247548ED"/>
    <w:rsid w:val="247C2BEF"/>
    <w:rsid w:val="24A51CB2"/>
    <w:rsid w:val="24B30B11"/>
    <w:rsid w:val="24C84FAB"/>
    <w:rsid w:val="253224E9"/>
    <w:rsid w:val="25983863"/>
    <w:rsid w:val="25F25874"/>
    <w:rsid w:val="265E2CFF"/>
    <w:rsid w:val="266D31E0"/>
    <w:rsid w:val="266D6A9E"/>
    <w:rsid w:val="26C9049E"/>
    <w:rsid w:val="27075144"/>
    <w:rsid w:val="271124A1"/>
    <w:rsid w:val="271C78C0"/>
    <w:rsid w:val="2723487E"/>
    <w:rsid w:val="275C5F58"/>
    <w:rsid w:val="27767BD4"/>
    <w:rsid w:val="27A72484"/>
    <w:rsid w:val="27C95A01"/>
    <w:rsid w:val="27D81CC5"/>
    <w:rsid w:val="27E46B93"/>
    <w:rsid w:val="27E77793"/>
    <w:rsid w:val="27FF5E1C"/>
    <w:rsid w:val="2817768B"/>
    <w:rsid w:val="283E177B"/>
    <w:rsid w:val="28675810"/>
    <w:rsid w:val="287A2150"/>
    <w:rsid w:val="28C50E13"/>
    <w:rsid w:val="28FA4619"/>
    <w:rsid w:val="290E77D8"/>
    <w:rsid w:val="290F208E"/>
    <w:rsid w:val="296A6FA2"/>
    <w:rsid w:val="29933C3E"/>
    <w:rsid w:val="29B319F2"/>
    <w:rsid w:val="29C879B9"/>
    <w:rsid w:val="29DD7AF6"/>
    <w:rsid w:val="2A275937"/>
    <w:rsid w:val="2A2B739C"/>
    <w:rsid w:val="2A3E5515"/>
    <w:rsid w:val="2A425534"/>
    <w:rsid w:val="2A4C7EAC"/>
    <w:rsid w:val="2A626E0F"/>
    <w:rsid w:val="2A652E44"/>
    <w:rsid w:val="2A8C7A5E"/>
    <w:rsid w:val="2A8F692C"/>
    <w:rsid w:val="2AB124DB"/>
    <w:rsid w:val="2AD949C2"/>
    <w:rsid w:val="2ADF58D1"/>
    <w:rsid w:val="2ADF7FA7"/>
    <w:rsid w:val="2AED2280"/>
    <w:rsid w:val="2AED28A3"/>
    <w:rsid w:val="2B500840"/>
    <w:rsid w:val="2B711B93"/>
    <w:rsid w:val="2B805E81"/>
    <w:rsid w:val="2C372028"/>
    <w:rsid w:val="2C4A53B0"/>
    <w:rsid w:val="2C5908C9"/>
    <w:rsid w:val="2C5B53D9"/>
    <w:rsid w:val="2C8340CB"/>
    <w:rsid w:val="2C8C5914"/>
    <w:rsid w:val="2CAC369F"/>
    <w:rsid w:val="2CB55829"/>
    <w:rsid w:val="2CBA4A07"/>
    <w:rsid w:val="2CCF5762"/>
    <w:rsid w:val="2D0A29A9"/>
    <w:rsid w:val="2D3317C1"/>
    <w:rsid w:val="2D6D72B1"/>
    <w:rsid w:val="2D8A76AF"/>
    <w:rsid w:val="2D983721"/>
    <w:rsid w:val="2D9F10D2"/>
    <w:rsid w:val="2DBB129D"/>
    <w:rsid w:val="2DBB2D3B"/>
    <w:rsid w:val="2DF9685D"/>
    <w:rsid w:val="2DFF0E5A"/>
    <w:rsid w:val="2E303B54"/>
    <w:rsid w:val="2E425454"/>
    <w:rsid w:val="2E665352"/>
    <w:rsid w:val="2E7C5B97"/>
    <w:rsid w:val="2E7D6A9D"/>
    <w:rsid w:val="2E971489"/>
    <w:rsid w:val="2E987C0F"/>
    <w:rsid w:val="2EA31F9C"/>
    <w:rsid w:val="2EAD0D08"/>
    <w:rsid w:val="2EB45BB2"/>
    <w:rsid w:val="2EBC6814"/>
    <w:rsid w:val="2ECE5C7D"/>
    <w:rsid w:val="2EDF2838"/>
    <w:rsid w:val="2F0E2C4D"/>
    <w:rsid w:val="2F213A23"/>
    <w:rsid w:val="2F231463"/>
    <w:rsid w:val="2F2A7C22"/>
    <w:rsid w:val="2F483B25"/>
    <w:rsid w:val="2F782C56"/>
    <w:rsid w:val="2F7D7D47"/>
    <w:rsid w:val="2FA760B3"/>
    <w:rsid w:val="2FAA2B11"/>
    <w:rsid w:val="2FB052CF"/>
    <w:rsid w:val="306B562B"/>
    <w:rsid w:val="308B246B"/>
    <w:rsid w:val="309F148F"/>
    <w:rsid w:val="30A6152A"/>
    <w:rsid w:val="30DF0CD7"/>
    <w:rsid w:val="31105D8B"/>
    <w:rsid w:val="311E57E6"/>
    <w:rsid w:val="31324289"/>
    <w:rsid w:val="31357DF9"/>
    <w:rsid w:val="314113A1"/>
    <w:rsid w:val="316071E5"/>
    <w:rsid w:val="3168611D"/>
    <w:rsid w:val="316A0F20"/>
    <w:rsid w:val="31882DA1"/>
    <w:rsid w:val="321F0274"/>
    <w:rsid w:val="324139EB"/>
    <w:rsid w:val="324F174E"/>
    <w:rsid w:val="32650F71"/>
    <w:rsid w:val="32904240"/>
    <w:rsid w:val="329E4673"/>
    <w:rsid w:val="32AC6B6E"/>
    <w:rsid w:val="32CE13BE"/>
    <w:rsid w:val="32EB1F9C"/>
    <w:rsid w:val="3307027A"/>
    <w:rsid w:val="33435AF5"/>
    <w:rsid w:val="33887D54"/>
    <w:rsid w:val="33AB7C11"/>
    <w:rsid w:val="33D3397A"/>
    <w:rsid w:val="33D93C5A"/>
    <w:rsid w:val="33E15F7C"/>
    <w:rsid w:val="33EC799D"/>
    <w:rsid w:val="33F008E7"/>
    <w:rsid w:val="33F9461E"/>
    <w:rsid w:val="34195291"/>
    <w:rsid w:val="341A753E"/>
    <w:rsid w:val="341D64E3"/>
    <w:rsid w:val="3422185A"/>
    <w:rsid w:val="34242CB0"/>
    <w:rsid w:val="343E6CAC"/>
    <w:rsid w:val="344D4160"/>
    <w:rsid w:val="347B0F20"/>
    <w:rsid w:val="34E85AEC"/>
    <w:rsid w:val="34F228C0"/>
    <w:rsid w:val="35037522"/>
    <w:rsid w:val="355639FB"/>
    <w:rsid w:val="355A1EFC"/>
    <w:rsid w:val="35613BEE"/>
    <w:rsid w:val="35DF6A6F"/>
    <w:rsid w:val="35E36126"/>
    <w:rsid w:val="35E7549F"/>
    <w:rsid w:val="35EE119F"/>
    <w:rsid w:val="35FB2318"/>
    <w:rsid w:val="35FB40C6"/>
    <w:rsid w:val="36215DB6"/>
    <w:rsid w:val="363D6BDB"/>
    <w:rsid w:val="365D54D7"/>
    <w:rsid w:val="366744F5"/>
    <w:rsid w:val="36A10D84"/>
    <w:rsid w:val="36CA1D4D"/>
    <w:rsid w:val="36D85E8F"/>
    <w:rsid w:val="36DC7081"/>
    <w:rsid w:val="3720108C"/>
    <w:rsid w:val="37341F42"/>
    <w:rsid w:val="37490E61"/>
    <w:rsid w:val="37546D90"/>
    <w:rsid w:val="379B7D67"/>
    <w:rsid w:val="37A95321"/>
    <w:rsid w:val="37D57E76"/>
    <w:rsid w:val="37DD15AA"/>
    <w:rsid w:val="37F33C9E"/>
    <w:rsid w:val="37FF1175"/>
    <w:rsid w:val="38050E9F"/>
    <w:rsid w:val="383F66C4"/>
    <w:rsid w:val="384310A8"/>
    <w:rsid w:val="386A5533"/>
    <w:rsid w:val="38AA3B82"/>
    <w:rsid w:val="38B866AC"/>
    <w:rsid w:val="38C532CF"/>
    <w:rsid w:val="3902088E"/>
    <w:rsid w:val="39055BB9"/>
    <w:rsid w:val="392826C5"/>
    <w:rsid w:val="3976699D"/>
    <w:rsid w:val="3A2A4F7A"/>
    <w:rsid w:val="3A316AB1"/>
    <w:rsid w:val="3A574E6B"/>
    <w:rsid w:val="3A9836F9"/>
    <w:rsid w:val="3AA61955"/>
    <w:rsid w:val="3AD32B1F"/>
    <w:rsid w:val="3AE66B20"/>
    <w:rsid w:val="3B1A6A83"/>
    <w:rsid w:val="3B2A0583"/>
    <w:rsid w:val="3B3D5E02"/>
    <w:rsid w:val="3B4F78A2"/>
    <w:rsid w:val="3B897FAB"/>
    <w:rsid w:val="3B9D514F"/>
    <w:rsid w:val="3B9F72A2"/>
    <w:rsid w:val="3BB364CE"/>
    <w:rsid w:val="3BB675BC"/>
    <w:rsid w:val="3BB96F01"/>
    <w:rsid w:val="3BCA2F31"/>
    <w:rsid w:val="3BEB4354"/>
    <w:rsid w:val="3CE442D8"/>
    <w:rsid w:val="3CF47AC1"/>
    <w:rsid w:val="3CF863CC"/>
    <w:rsid w:val="3D4B5ED8"/>
    <w:rsid w:val="3D607C57"/>
    <w:rsid w:val="3D7E356D"/>
    <w:rsid w:val="3DC20292"/>
    <w:rsid w:val="3DC56E57"/>
    <w:rsid w:val="3DEA6C1E"/>
    <w:rsid w:val="3DF617CA"/>
    <w:rsid w:val="3E0C7B40"/>
    <w:rsid w:val="3E425423"/>
    <w:rsid w:val="3E9035C1"/>
    <w:rsid w:val="3EA14362"/>
    <w:rsid w:val="3EA64DEB"/>
    <w:rsid w:val="3EB47379"/>
    <w:rsid w:val="3EC50526"/>
    <w:rsid w:val="3EDB2A66"/>
    <w:rsid w:val="3EFF2D75"/>
    <w:rsid w:val="3F026519"/>
    <w:rsid w:val="3F0F42A5"/>
    <w:rsid w:val="3F235AF6"/>
    <w:rsid w:val="3F3B5533"/>
    <w:rsid w:val="3F641C65"/>
    <w:rsid w:val="3F68027D"/>
    <w:rsid w:val="3F9F342C"/>
    <w:rsid w:val="3FAF45A6"/>
    <w:rsid w:val="3FB23344"/>
    <w:rsid w:val="3FEB274F"/>
    <w:rsid w:val="3FEB2B36"/>
    <w:rsid w:val="3FEF492C"/>
    <w:rsid w:val="4002670D"/>
    <w:rsid w:val="40083079"/>
    <w:rsid w:val="403375ED"/>
    <w:rsid w:val="4061658B"/>
    <w:rsid w:val="40A87283"/>
    <w:rsid w:val="40AD420F"/>
    <w:rsid w:val="40D4166E"/>
    <w:rsid w:val="40F61B29"/>
    <w:rsid w:val="41282491"/>
    <w:rsid w:val="4180784A"/>
    <w:rsid w:val="41D907CE"/>
    <w:rsid w:val="41F66AB4"/>
    <w:rsid w:val="421E0530"/>
    <w:rsid w:val="42220527"/>
    <w:rsid w:val="42430FD4"/>
    <w:rsid w:val="42490D38"/>
    <w:rsid w:val="428F63CA"/>
    <w:rsid w:val="42905B96"/>
    <w:rsid w:val="42B35CE6"/>
    <w:rsid w:val="42CA4A95"/>
    <w:rsid w:val="42FD642C"/>
    <w:rsid w:val="430B346F"/>
    <w:rsid w:val="433809AC"/>
    <w:rsid w:val="435A5CF4"/>
    <w:rsid w:val="43830AEC"/>
    <w:rsid w:val="439B6561"/>
    <w:rsid w:val="43A124D4"/>
    <w:rsid w:val="43BB2395"/>
    <w:rsid w:val="43BF1019"/>
    <w:rsid w:val="43F95829"/>
    <w:rsid w:val="440D5FCB"/>
    <w:rsid w:val="44226CC2"/>
    <w:rsid w:val="44655B16"/>
    <w:rsid w:val="44852516"/>
    <w:rsid w:val="4489216A"/>
    <w:rsid w:val="449E054F"/>
    <w:rsid w:val="44BD6BE7"/>
    <w:rsid w:val="44CA04C5"/>
    <w:rsid w:val="44D07D7B"/>
    <w:rsid w:val="44F12ABF"/>
    <w:rsid w:val="44FE2C52"/>
    <w:rsid w:val="454D328D"/>
    <w:rsid w:val="45551E02"/>
    <w:rsid w:val="45555CB9"/>
    <w:rsid w:val="45741F2D"/>
    <w:rsid w:val="459F2D36"/>
    <w:rsid w:val="45A91659"/>
    <w:rsid w:val="45DC68A1"/>
    <w:rsid w:val="45E57770"/>
    <w:rsid w:val="46450251"/>
    <w:rsid w:val="465A00D3"/>
    <w:rsid w:val="46754DD0"/>
    <w:rsid w:val="46794F1B"/>
    <w:rsid w:val="46CC5092"/>
    <w:rsid w:val="46D02A05"/>
    <w:rsid w:val="46F359A9"/>
    <w:rsid w:val="474B09BC"/>
    <w:rsid w:val="478B47A1"/>
    <w:rsid w:val="47BA77EA"/>
    <w:rsid w:val="47DE09EC"/>
    <w:rsid w:val="47EC2D6C"/>
    <w:rsid w:val="48025E29"/>
    <w:rsid w:val="480C5A66"/>
    <w:rsid w:val="48742DE3"/>
    <w:rsid w:val="48797D69"/>
    <w:rsid w:val="48BE2AB3"/>
    <w:rsid w:val="48F37416"/>
    <w:rsid w:val="48FF4432"/>
    <w:rsid w:val="490177EE"/>
    <w:rsid w:val="4945035E"/>
    <w:rsid w:val="49627B61"/>
    <w:rsid w:val="499F06D6"/>
    <w:rsid w:val="49B21896"/>
    <w:rsid w:val="49D66013"/>
    <w:rsid w:val="4A370788"/>
    <w:rsid w:val="4A615D9C"/>
    <w:rsid w:val="4AA62C09"/>
    <w:rsid w:val="4AC705C3"/>
    <w:rsid w:val="4ACD523B"/>
    <w:rsid w:val="4AF81B3B"/>
    <w:rsid w:val="4B233F9A"/>
    <w:rsid w:val="4B29302C"/>
    <w:rsid w:val="4B3A6B94"/>
    <w:rsid w:val="4B492A9E"/>
    <w:rsid w:val="4B600DF2"/>
    <w:rsid w:val="4BC91369"/>
    <w:rsid w:val="4BD4424E"/>
    <w:rsid w:val="4BE447B1"/>
    <w:rsid w:val="4BEB5443"/>
    <w:rsid w:val="4C213C9E"/>
    <w:rsid w:val="4C7822C6"/>
    <w:rsid w:val="4C7B3413"/>
    <w:rsid w:val="4CC208AE"/>
    <w:rsid w:val="4CF03E01"/>
    <w:rsid w:val="4CFB0F72"/>
    <w:rsid w:val="4D116B12"/>
    <w:rsid w:val="4D704084"/>
    <w:rsid w:val="4D866514"/>
    <w:rsid w:val="4D8B25DF"/>
    <w:rsid w:val="4D8D0E96"/>
    <w:rsid w:val="4D9F3131"/>
    <w:rsid w:val="4E5E5B17"/>
    <w:rsid w:val="4E9A1CCA"/>
    <w:rsid w:val="4EA17E08"/>
    <w:rsid w:val="4EAB70A2"/>
    <w:rsid w:val="4EAE7EE6"/>
    <w:rsid w:val="4EB41BFE"/>
    <w:rsid w:val="4EC04A86"/>
    <w:rsid w:val="4EDD0DD4"/>
    <w:rsid w:val="4EE7402D"/>
    <w:rsid w:val="4EE74663"/>
    <w:rsid w:val="4F250C17"/>
    <w:rsid w:val="4F7B0BEC"/>
    <w:rsid w:val="4FA10960"/>
    <w:rsid w:val="4FC345B1"/>
    <w:rsid w:val="4FC40728"/>
    <w:rsid w:val="4FD70755"/>
    <w:rsid w:val="50152F26"/>
    <w:rsid w:val="5037533E"/>
    <w:rsid w:val="503B23B7"/>
    <w:rsid w:val="50490597"/>
    <w:rsid w:val="5052014D"/>
    <w:rsid w:val="508A7406"/>
    <w:rsid w:val="508D172C"/>
    <w:rsid w:val="50AC60E3"/>
    <w:rsid w:val="50E12783"/>
    <w:rsid w:val="50EA0B67"/>
    <w:rsid w:val="50F57407"/>
    <w:rsid w:val="5106703C"/>
    <w:rsid w:val="510908C5"/>
    <w:rsid w:val="514352EB"/>
    <w:rsid w:val="514923CC"/>
    <w:rsid w:val="514A35F4"/>
    <w:rsid w:val="515765C1"/>
    <w:rsid w:val="51707A3A"/>
    <w:rsid w:val="517C097E"/>
    <w:rsid w:val="51874CFB"/>
    <w:rsid w:val="519C5161"/>
    <w:rsid w:val="519E6F93"/>
    <w:rsid w:val="51CC52C4"/>
    <w:rsid w:val="51CD03C2"/>
    <w:rsid w:val="51D37BF3"/>
    <w:rsid w:val="51FD01C9"/>
    <w:rsid w:val="522F6471"/>
    <w:rsid w:val="52756B85"/>
    <w:rsid w:val="5279187B"/>
    <w:rsid w:val="52980EEE"/>
    <w:rsid w:val="53307BB7"/>
    <w:rsid w:val="534929E8"/>
    <w:rsid w:val="53551CB7"/>
    <w:rsid w:val="5357213F"/>
    <w:rsid w:val="535F4EAD"/>
    <w:rsid w:val="53767402"/>
    <w:rsid w:val="53D03C92"/>
    <w:rsid w:val="540E4B72"/>
    <w:rsid w:val="544866B6"/>
    <w:rsid w:val="544D0696"/>
    <w:rsid w:val="54557E2A"/>
    <w:rsid w:val="54602DBE"/>
    <w:rsid w:val="54C8216A"/>
    <w:rsid w:val="54EA58A5"/>
    <w:rsid w:val="54FB70D4"/>
    <w:rsid w:val="551E4C27"/>
    <w:rsid w:val="553611A2"/>
    <w:rsid w:val="5594696E"/>
    <w:rsid w:val="55A1468A"/>
    <w:rsid w:val="55A41A76"/>
    <w:rsid w:val="55B4470B"/>
    <w:rsid w:val="55BC22ED"/>
    <w:rsid w:val="55F601D7"/>
    <w:rsid w:val="55F772CE"/>
    <w:rsid w:val="55FE766D"/>
    <w:rsid w:val="561D4C25"/>
    <w:rsid w:val="56570DDA"/>
    <w:rsid w:val="565E5991"/>
    <w:rsid w:val="56796293"/>
    <w:rsid w:val="56981066"/>
    <w:rsid w:val="571065E8"/>
    <w:rsid w:val="573F208A"/>
    <w:rsid w:val="5744378A"/>
    <w:rsid w:val="57776ECD"/>
    <w:rsid w:val="57BE4AFC"/>
    <w:rsid w:val="57C30761"/>
    <w:rsid w:val="57D9557D"/>
    <w:rsid w:val="583B1A59"/>
    <w:rsid w:val="58575565"/>
    <w:rsid w:val="58652A97"/>
    <w:rsid w:val="58B42443"/>
    <w:rsid w:val="58CD426D"/>
    <w:rsid w:val="58D463DC"/>
    <w:rsid w:val="58D507AB"/>
    <w:rsid w:val="58F25DA5"/>
    <w:rsid w:val="59196348"/>
    <w:rsid w:val="594D77FB"/>
    <w:rsid w:val="597647C2"/>
    <w:rsid w:val="597F7DE2"/>
    <w:rsid w:val="598F6769"/>
    <w:rsid w:val="598F77AE"/>
    <w:rsid w:val="59DB3C9E"/>
    <w:rsid w:val="59E20F76"/>
    <w:rsid w:val="59ED32A6"/>
    <w:rsid w:val="5A146322"/>
    <w:rsid w:val="5A461504"/>
    <w:rsid w:val="5A513FF4"/>
    <w:rsid w:val="5A544DF8"/>
    <w:rsid w:val="5A581238"/>
    <w:rsid w:val="5A9E1D9D"/>
    <w:rsid w:val="5AB856A8"/>
    <w:rsid w:val="5ADD173D"/>
    <w:rsid w:val="5B02419A"/>
    <w:rsid w:val="5B0E7B48"/>
    <w:rsid w:val="5B1213E7"/>
    <w:rsid w:val="5B135CC8"/>
    <w:rsid w:val="5B182CDE"/>
    <w:rsid w:val="5B1E56E9"/>
    <w:rsid w:val="5B253DAB"/>
    <w:rsid w:val="5B681ECD"/>
    <w:rsid w:val="5B6A0317"/>
    <w:rsid w:val="5B7866EC"/>
    <w:rsid w:val="5B7F54AA"/>
    <w:rsid w:val="5BA078E8"/>
    <w:rsid w:val="5BA53687"/>
    <w:rsid w:val="5BAA7929"/>
    <w:rsid w:val="5BB64B57"/>
    <w:rsid w:val="5BBC75A4"/>
    <w:rsid w:val="5BC26CA6"/>
    <w:rsid w:val="5BEA0A2F"/>
    <w:rsid w:val="5BEB32CF"/>
    <w:rsid w:val="5C7906B8"/>
    <w:rsid w:val="5C891179"/>
    <w:rsid w:val="5D576E0C"/>
    <w:rsid w:val="5DCF63A3"/>
    <w:rsid w:val="5E003C14"/>
    <w:rsid w:val="5E2E4528"/>
    <w:rsid w:val="5E44099E"/>
    <w:rsid w:val="5E620C57"/>
    <w:rsid w:val="5E8224AC"/>
    <w:rsid w:val="5E9433AB"/>
    <w:rsid w:val="5EA020D1"/>
    <w:rsid w:val="5F2416E8"/>
    <w:rsid w:val="5F563260"/>
    <w:rsid w:val="5FEA46E0"/>
    <w:rsid w:val="60326087"/>
    <w:rsid w:val="604366A8"/>
    <w:rsid w:val="60492B18"/>
    <w:rsid w:val="60962352"/>
    <w:rsid w:val="60A36E17"/>
    <w:rsid w:val="60AB20C2"/>
    <w:rsid w:val="611E5FA5"/>
    <w:rsid w:val="61297A5D"/>
    <w:rsid w:val="61822481"/>
    <w:rsid w:val="61986647"/>
    <w:rsid w:val="619C7B59"/>
    <w:rsid w:val="61D43FB0"/>
    <w:rsid w:val="61DF3FED"/>
    <w:rsid w:val="623C6124"/>
    <w:rsid w:val="624E5AC5"/>
    <w:rsid w:val="62510887"/>
    <w:rsid w:val="62694A4D"/>
    <w:rsid w:val="629B48D1"/>
    <w:rsid w:val="62C44C09"/>
    <w:rsid w:val="63564743"/>
    <w:rsid w:val="63626C83"/>
    <w:rsid w:val="636A3592"/>
    <w:rsid w:val="637E21F5"/>
    <w:rsid w:val="6384345E"/>
    <w:rsid w:val="638455C9"/>
    <w:rsid w:val="638D5D06"/>
    <w:rsid w:val="63924F0C"/>
    <w:rsid w:val="63A138FB"/>
    <w:rsid w:val="63AD5DBF"/>
    <w:rsid w:val="63E26594"/>
    <w:rsid w:val="64150A0C"/>
    <w:rsid w:val="6426760F"/>
    <w:rsid w:val="642F0728"/>
    <w:rsid w:val="64363D16"/>
    <w:rsid w:val="643E669E"/>
    <w:rsid w:val="6442681F"/>
    <w:rsid w:val="645531A7"/>
    <w:rsid w:val="6456252E"/>
    <w:rsid w:val="64636FFE"/>
    <w:rsid w:val="648223ED"/>
    <w:rsid w:val="64B7745B"/>
    <w:rsid w:val="64CC0858"/>
    <w:rsid w:val="64DB4467"/>
    <w:rsid w:val="64E43F4C"/>
    <w:rsid w:val="65031943"/>
    <w:rsid w:val="6526661E"/>
    <w:rsid w:val="652C4C7B"/>
    <w:rsid w:val="657B404C"/>
    <w:rsid w:val="658B7ECC"/>
    <w:rsid w:val="65A20584"/>
    <w:rsid w:val="65AB4E9E"/>
    <w:rsid w:val="65C20912"/>
    <w:rsid w:val="65CC37E8"/>
    <w:rsid w:val="65D7777E"/>
    <w:rsid w:val="65E837E0"/>
    <w:rsid w:val="66253F78"/>
    <w:rsid w:val="663F4FCC"/>
    <w:rsid w:val="66723624"/>
    <w:rsid w:val="66756A6F"/>
    <w:rsid w:val="667902CB"/>
    <w:rsid w:val="669A002C"/>
    <w:rsid w:val="66BC2B4E"/>
    <w:rsid w:val="66BE0674"/>
    <w:rsid w:val="66F54176"/>
    <w:rsid w:val="67101A37"/>
    <w:rsid w:val="671D539B"/>
    <w:rsid w:val="67366500"/>
    <w:rsid w:val="67516F60"/>
    <w:rsid w:val="676C57A9"/>
    <w:rsid w:val="677C2B8A"/>
    <w:rsid w:val="67A00029"/>
    <w:rsid w:val="67C168D8"/>
    <w:rsid w:val="681D1F45"/>
    <w:rsid w:val="6843681E"/>
    <w:rsid w:val="685C67D4"/>
    <w:rsid w:val="687F3E33"/>
    <w:rsid w:val="687F56C5"/>
    <w:rsid w:val="68A67612"/>
    <w:rsid w:val="68C55CEA"/>
    <w:rsid w:val="690507DD"/>
    <w:rsid w:val="692123F6"/>
    <w:rsid w:val="69250328"/>
    <w:rsid w:val="6936160E"/>
    <w:rsid w:val="69560F12"/>
    <w:rsid w:val="69DA0EE9"/>
    <w:rsid w:val="69EC54F9"/>
    <w:rsid w:val="6A064432"/>
    <w:rsid w:val="6A08797D"/>
    <w:rsid w:val="6A3E3761"/>
    <w:rsid w:val="6A5B4A43"/>
    <w:rsid w:val="6A6432E1"/>
    <w:rsid w:val="6A78519A"/>
    <w:rsid w:val="6AD24E85"/>
    <w:rsid w:val="6ADF6486"/>
    <w:rsid w:val="6AF53448"/>
    <w:rsid w:val="6B126FEB"/>
    <w:rsid w:val="6B1E0F5F"/>
    <w:rsid w:val="6B545ECA"/>
    <w:rsid w:val="6B55462F"/>
    <w:rsid w:val="6B777888"/>
    <w:rsid w:val="6B7824C9"/>
    <w:rsid w:val="6B9D16AA"/>
    <w:rsid w:val="6BC1546F"/>
    <w:rsid w:val="6BD9022A"/>
    <w:rsid w:val="6BE1281D"/>
    <w:rsid w:val="6BE4062E"/>
    <w:rsid w:val="6BF04D2E"/>
    <w:rsid w:val="6BF112ED"/>
    <w:rsid w:val="6BF971E9"/>
    <w:rsid w:val="6BFA3AFD"/>
    <w:rsid w:val="6C2131F0"/>
    <w:rsid w:val="6C2464B1"/>
    <w:rsid w:val="6C447A62"/>
    <w:rsid w:val="6CBB3DF9"/>
    <w:rsid w:val="6CC52917"/>
    <w:rsid w:val="6CE36BA5"/>
    <w:rsid w:val="6CF260EE"/>
    <w:rsid w:val="6CF663ED"/>
    <w:rsid w:val="6D236DEE"/>
    <w:rsid w:val="6D264F4C"/>
    <w:rsid w:val="6D4B61CD"/>
    <w:rsid w:val="6D574994"/>
    <w:rsid w:val="6D8F22D5"/>
    <w:rsid w:val="6D900D75"/>
    <w:rsid w:val="6DAA4562"/>
    <w:rsid w:val="6DBE2C28"/>
    <w:rsid w:val="6DBE49D3"/>
    <w:rsid w:val="6DC27B92"/>
    <w:rsid w:val="6E26547D"/>
    <w:rsid w:val="6E314F33"/>
    <w:rsid w:val="6E6B1965"/>
    <w:rsid w:val="6E815B7A"/>
    <w:rsid w:val="6EDA4432"/>
    <w:rsid w:val="6EDE49A8"/>
    <w:rsid w:val="6EFC7F8C"/>
    <w:rsid w:val="6F096E95"/>
    <w:rsid w:val="6F106781"/>
    <w:rsid w:val="6FA64737"/>
    <w:rsid w:val="6FBD6F8E"/>
    <w:rsid w:val="6FFF4DCD"/>
    <w:rsid w:val="700C1386"/>
    <w:rsid w:val="70205EFC"/>
    <w:rsid w:val="707A6FEE"/>
    <w:rsid w:val="70924E30"/>
    <w:rsid w:val="70D80585"/>
    <w:rsid w:val="7111740A"/>
    <w:rsid w:val="711C000E"/>
    <w:rsid w:val="712B6A95"/>
    <w:rsid w:val="712E255F"/>
    <w:rsid w:val="713B4DCC"/>
    <w:rsid w:val="714303A1"/>
    <w:rsid w:val="7148086A"/>
    <w:rsid w:val="714D7C8E"/>
    <w:rsid w:val="715A71EC"/>
    <w:rsid w:val="715C24AF"/>
    <w:rsid w:val="716D0B09"/>
    <w:rsid w:val="7170659A"/>
    <w:rsid w:val="719F53DF"/>
    <w:rsid w:val="71A55481"/>
    <w:rsid w:val="71AF35DC"/>
    <w:rsid w:val="71CD20B4"/>
    <w:rsid w:val="71F238C8"/>
    <w:rsid w:val="721D199D"/>
    <w:rsid w:val="722241AD"/>
    <w:rsid w:val="72404E62"/>
    <w:rsid w:val="72872D3A"/>
    <w:rsid w:val="728C239A"/>
    <w:rsid w:val="729247C5"/>
    <w:rsid w:val="729C20C1"/>
    <w:rsid w:val="72AE77EF"/>
    <w:rsid w:val="72D26B69"/>
    <w:rsid w:val="72D642F0"/>
    <w:rsid w:val="72E60164"/>
    <w:rsid w:val="731D6723"/>
    <w:rsid w:val="731F66A1"/>
    <w:rsid w:val="732D105C"/>
    <w:rsid w:val="735E2F2A"/>
    <w:rsid w:val="736D6896"/>
    <w:rsid w:val="738439E7"/>
    <w:rsid w:val="73A63AEB"/>
    <w:rsid w:val="73B25EC5"/>
    <w:rsid w:val="73D95384"/>
    <w:rsid w:val="73DF3BFE"/>
    <w:rsid w:val="742340D9"/>
    <w:rsid w:val="742A7349"/>
    <w:rsid w:val="74885E70"/>
    <w:rsid w:val="74B41B1E"/>
    <w:rsid w:val="74D05F03"/>
    <w:rsid w:val="74F95F68"/>
    <w:rsid w:val="754C7A9A"/>
    <w:rsid w:val="756B6265"/>
    <w:rsid w:val="756D6F3F"/>
    <w:rsid w:val="759108C9"/>
    <w:rsid w:val="7596196B"/>
    <w:rsid w:val="75A153E9"/>
    <w:rsid w:val="761E0D13"/>
    <w:rsid w:val="766C7B84"/>
    <w:rsid w:val="76863359"/>
    <w:rsid w:val="76BB3CD8"/>
    <w:rsid w:val="76CC46E8"/>
    <w:rsid w:val="76D95B7A"/>
    <w:rsid w:val="76DB3DF1"/>
    <w:rsid w:val="76F15776"/>
    <w:rsid w:val="77037E9E"/>
    <w:rsid w:val="772A140E"/>
    <w:rsid w:val="772E7150"/>
    <w:rsid w:val="772F67A8"/>
    <w:rsid w:val="7748065A"/>
    <w:rsid w:val="774A751F"/>
    <w:rsid w:val="775015A2"/>
    <w:rsid w:val="77B04BB5"/>
    <w:rsid w:val="77B94AE3"/>
    <w:rsid w:val="77DC1292"/>
    <w:rsid w:val="78146B27"/>
    <w:rsid w:val="7819635E"/>
    <w:rsid w:val="781F4CEB"/>
    <w:rsid w:val="7826225A"/>
    <w:rsid w:val="783B34AB"/>
    <w:rsid w:val="783C4E28"/>
    <w:rsid w:val="783F2253"/>
    <w:rsid w:val="784F4809"/>
    <w:rsid w:val="78526C09"/>
    <w:rsid w:val="7855634B"/>
    <w:rsid w:val="788E3DC9"/>
    <w:rsid w:val="78BC1664"/>
    <w:rsid w:val="78DD0E2E"/>
    <w:rsid w:val="78F11EB9"/>
    <w:rsid w:val="790E5918"/>
    <w:rsid w:val="7919375D"/>
    <w:rsid w:val="793E5D38"/>
    <w:rsid w:val="794617E2"/>
    <w:rsid w:val="794F3BA1"/>
    <w:rsid w:val="79501D7E"/>
    <w:rsid w:val="7977193F"/>
    <w:rsid w:val="797D7F1B"/>
    <w:rsid w:val="79AC1A2F"/>
    <w:rsid w:val="79B7167F"/>
    <w:rsid w:val="79BC44DE"/>
    <w:rsid w:val="79C1685E"/>
    <w:rsid w:val="79C35783"/>
    <w:rsid w:val="79E75EE4"/>
    <w:rsid w:val="79F23B07"/>
    <w:rsid w:val="7A291A4C"/>
    <w:rsid w:val="7A3A4F3D"/>
    <w:rsid w:val="7A3F43E9"/>
    <w:rsid w:val="7A5354F2"/>
    <w:rsid w:val="7AC37B7F"/>
    <w:rsid w:val="7AEF2516"/>
    <w:rsid w:val="7B405DB8"/>
    <w:rsid w:val="7B4D1357"/>
    <w:rsid w:val="7B9B1112"/>
    <w:rsid w:val="7BA24FE0"/>
    <w:rsid w:val="7BD97FA6"/>
    <w:rsid w:val="7BDA1E8B"/>
    <w:rsid w:val="7BFF6846"/>
    <w:rsid w:val="7C097648"/>
    <w:rsid w:val="7C0B35E0"/>
    <w:rsid w:val="7C613313"/>
    <w:rsid w:val="7C6A68C2"/>
    <w:rsid w:val="7C865FBE"/>
    <w:rsid w:val="7CA36462"/>
    <w:rsid w:val="7CAB6D2E"/>
    <w:rsid w:val="7CD17EB5"/>
    <w:rsid w:val="7CE3630F"/>
    <w:rsid w:val="7D162B61"/>
    <w:rsid w:val="7D3915AE"/>
    <w:rsid w:val="7D657644"/>
    <w:rsid w:val="7D67159A"/>
    <w:rsid w:val="7DA4071E"/>
    <w:rsid w:val="7DE25EFA"/>
    <w:rsid w:val="7DF20874"/>
    <w:rsid w:val="7DFD5ACF"/>
    <w:rsid w:val="7E2A61E7"/>
    <w:rsid w:val="7E4C315D"/>
    <w:rsid w:val="7E5B3523"/>
    <w:rsid w:val="7E7D6418"/>
    <w:rsid w:val="7E8035D2"/>
    <w:rsid w:val="7E966776"/>
    <w:rsid w:val="7E99293F"/>
    <w:rsid w:val="7E9F3D1A"/>
    <w:rsid w:val="7ECE22FF"/>
    <w:rsid w:val="7ED21B63"/>
    <w:rsid w:val="7EDA7C68"/>
    <w:rsid w:val="7EE62158"/>
    <w:rsid w:val="7F2A644F"/>
    <w:rsid w:val="7F7A5C36"/>
    <w:rsid w:val="7F866340"/>
    <w:rsid w:val="7F8B42DE"/>
  </w:rsids>
  <m:mathPr>
    <m:mathFont m:val="Cambria Math"/>
    <m:brkBin m:val="before"/>
    <m:brkBinSub m:val="--"/>
    <m:smallFrac m:val="0"/>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iPriority="99" w:name="index 1" w:locked="1"/>
    <w:lsdException w:uiPriority="99" w:name="index 2" w:locked="1"/>
    <w:lsdException w:uiPriority="99" w:name="index 3" w:locked="1"/>
    <w:lsdException w:uiPriority="99" w:name="index 4" w:locked="1"/>
    <w:lsdException w:uiPriority="99" w:name="index 5" w:locked="1"/>
    <w:lsdException w:uiPriority="99" w:name="index 6" w:locked="1"/>
    <w:lsdException w:uiPriority="99" w:name="index 7" w:locked="1"/>
    <w:lsdException w:uiPriority="99" w:name="index 8" w:locked="1"/>
    <w:lsdException w:uiPriority="99" w:name="index 9" w:locked="1"/>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iPriority="99" w:name="Normal Indent" w:locked="1"/>
    <w:lsdException w:uiPriority="99" w:name="footnote text" w:locked="1"/>
    <w:lsdException w:uiPriority="99" w:name="annotation text" w:locked="1"/>
    <w:lsdException w:qFormat="1" w:unhideWhenUsed="0" w:uiPriority="99" w:semiHidden="0" w:name="header"/>
    <w:lsdException w:qFormat="1" w:unhideWhenUsed="0" w:uiPriority="99" w:semiHidden="0" w:name="footer"/>
    <w:lsdException w:uiPriority="99" w:name="index heading" w:locked="1"/>
    <w:lsdException w:qFormat="1" w:uiPriority="0" w:name="caption"/>
    <w:lsdException w:uiPriority="99" w:name="table of figures" w:locked="1"/>
    <w:lsdException w:uiPriority="99" w:name="envelope address" w:locked="1"/>
    <w:lsdException w:uiPriority="99" w:name="envelope return" w:locked="1"/>
    <w:lsdException w:uiPriority="99" w:name="footnote reference" w:locked="1"/>
    <w:lsdException w:uiPriority="99" w:name="annotation reference" w:locked="1"/>
    <w:lsdException w:uiPriority="99" w:name="line number" w:locked="1"/>
    <w:lsdException w:qFormat="1" w:unhideWhenUsed="0" w:uiPriority="99" w:semiHidden="0" w:name="page number"/>
    <w:lsdException w:uiPriority="99" w:name="endnote reference" w:locked="1"/>
    <w:lsdException w:uiPriority="99" w:name="endnote text" w:locked="1"/>
    <w:lsdException w:uiPriority="99" w:name="table of authorities" w:locked="1"/>
    <w:lsdException w:uiPriority="99" w:name="macro" w:locked="1"/>
    <w:lsdException w:uiPriority="99" w:name="toa heading" w:locked="1"/>
    <w:lsdException w:uiPriority="99" w:name="List" w:locked="1"/>
    <w:lsdException w:uiPriority="99" w:name="List Bullet" w:locked="1"/>
    <w:lsdException w:uiPriority="99" w:name="List Number" w:locked="1"/>
    <w:lsdException w:uiPriority="99" w:name="List 2" w:locked="1"/>
    <w:lsdException w:uiPriority="99" w:name="List 3" w:locked="1"/>
    <w:lsdException w:uiPriority="99" w:name="List 4" w:locked="1"/>
    <w:lsdException w:uiPriority="99" w:name="List 5" w:locked="1"/>
    <w:lsdException w:uiPriority="99" w:name="List Bullet 2" w:locked="1"/>
    <w:lsdException w:uiPriority="99" w:name="List Bullet 3" w:locked="1"/>
    <w:lsdException w:uiPriority="99" w:name="List Bullet 4" w:locked="1"/>
    <w:lsdException w:uiPriority="99" w:name="List Bullet 5" w:locked="1"/>
    <w:lsdException w:uiPriority="99" w:name="List Number 2" w:locked="1"/>
    <w:lsdException w:uiPriority="99" w:name="List Number 3" w:locked="1"/>
    <w:lsdException w:uiPriority="99" w:name="List Number 4" w:locked="1"/>
    <w:lsdException w:uiPriority="99" w:name="List Number 5" w:locked="1"/>
    <w:lsdException w:qFormat="1" w:unhideWhenUsed="0" w:uiPriority="0" w:semiHidden="0" w:name="Title"/>
    <w:lsdException w:uiPriority="99" w:name="Closing" w:locked="1"/>
    <w:lsdException w:uiPriority="99" w:name="Signature" w:locked="1"/>
    <w:lsdException w:qFormat="1" w:uiPriority="1" w:name="Default Paragraph Font"/>
    <w:lsdException w:uiPriority="99" w:name="Body Text" w:locked="1"/>
    <w:lsdException w:uiPriority="99" w:name="Body Text Indent" w:locked="1"/>
    <w:lsdException w:uiPriority="99" w:name="List Continue" w:locked="1"/>
    <w:lsdException w:uiPriority="99" w:name="List Continue 2" w:locked="1"/>
    <w:lsdException w:uiPriority="99" w:name="List Continue 3" w:locked="1"/>
    <w:lsdException w:uiPriority="99" w:name="List Continue 4" w:locked="1"/>
    <w:lsdException w:uiPriority="99" w:name="List Continue 5" w:locked="1"/>
    <w:lsdException w:uiPriority="99" w:name="Message Header" w:locked="1"/>
    <w:lsdException w:qFormat="1" w:unhideWhenUsed="0" w:uiPriority="0" w:semiHidden="0" w:name="Subtitle"/>
    <w:lsdException w:uiPriority="99" w:name="Salutation" w:locked="1"/>
    <w:lsdException w:uiPriority="99" w:name="Date" w:locked="1"/>
    <w:lsdException w:uiPriority="99" w:name="Body Text First Indent" w:locked="1"/>
    <w:lsdException w:qFormat="1" w:unhideWhenUsed="0" w:uiPriority="99" w:semiHidden="0" w:name="Body Text First Indent 2" w:locked="1"/>
    <w:lsdException w:uiPriority="99" w:name="Note Heading" w:locked="1"/>
    <w:lsdException w:uiPriority="99" w:name="Body Text 2" w:locked="1"/>
    <w:lsdException w:uiPriority="99" w:name="Body Text 3" w:locked="1"/>
    <w:lsdException w:uiPriority="99" w:name="Body Text Indent 2" w:locked="1"/>
    <w:lsdException w:uiPriority="99" w:name="Body Text Indent 3" w:locked="1"/>
    <w:lsdException w:uiPriority="99" w:name="Block Text" w:locked="1"/>
    <w:lsdException w:uiPriority="99" w:name="Hyperlink" w:locked="1"/>
    <w:lsdException w:uiPriority="99" w:name="FollowedHyperlink" w:locked="1"/>
    <w:lsdException w:qFormat="1" w:unhideWhenUsed="0" w:uiPriority="0" w:semiHidden="0" w:name="Strong"/>
    <w:lsdException w:qFormat="1" w:unhideWhenUsed="0" w:uiPriority="0" w:semiHidden="0" w:name="Emphasis"/>
    <w:lsdException w:uiPriority="99" w:name="Document Map" w:locked="1"/>
    <w:lsdException w:uiPriority="99" w:name="Plain Text" w:locked="1"/>
    <w:lsdException w:uiPriority="99" w:name="E-mail Signature" w:locked="1"/>
    <w:lsdException w:qFormat="1" w:unhideWhenUsed="0" w:uiPriority="99" w:semiHidden="0" w:name="Normal (Web)"/>
    <w:lsdException w:uiPriority="99" w:name="HTML Acronym" w:locked="1"/>
    <w:lsdException w:uiPriority="99" w:name="HTML Address" w:locked="1"/>
    <w:lsdException w:uiPriority="99" w:name="HTML Cite" w:locked="1"/>
    <w:lsdException w:uiPriority="99" w:name="HTML Code" w:locked="1"/>
    <w:lsdException w:uiPriority="99" w:name="HTML Definition" w:locked="1"/>
    <w:lsdException w:uiPriority="99" w:name="HTML Keyboard" w:locked="1"/>
    <w:lsdException w:uiPriority="99" w:name="HTML Preformatted" w:locked="1"/>
    <w:lsdException w:uiPriority="99" w:name="HTML Sample" w:locked="1"/>
    <w:lsdException w:uiPriority="99" w:name="HTML Typewriter" w:locked="1"/>
    <w:lsdException w:uiPriority="99" w:name="HTML Variable" w:locked="1"/>
    <w:lsdException w:qFormat="1" w:uiPriority="99" w:name="Normal Table"/>
    <w:lsdException w:uiPriority="99" w:name="annotation subject" w:locked="1"/>
    <w:lsdException w:uiPriority="99" w:name="Table Simple 1" w:locked="1"/>
    <w:lsdException w:uiPriority="99" w:name="Table Simple 2" w:locked="1"/>
    <w:lsdException w:uiPriority="99" w:name="Table Simple 3" w:locked="1"/>
    <w:lsdException w:uiPriority="99" w:name="Table Classic 1" w:locked="1"/>
    <w:lsdException w:uiPriority="99" w:name="Table Classic 2" w:locked="1"/>
    <w:lsdException w:uiPriority="99" w:name="Table Classic 3" w:locked="1"/>
    <w:lsdException w:uiPriority="99" w:name="Table Classic 4" w:locked="1"/>
    <w:lsdException w:uiPriority="99" w:name="Table Colorful 1" w:locked="1"/>
    <w:lsdException w:uiPriority="99" w:name="Table Colorful 2" w:locked="1"/>
    <w:lsdException w:uiPriority="99" w:name="Table Colorful 3" w:locked="1"/>
    <w:lsdException w:uiPriority="99" w:name="Table Columns 1" w:locked="1"/>
    <w:lsdException w:uiPriority="99" w:name="Table Columns 2" w:locked="1"/>
    <w:lsdException w:uiPriority="99" w:name="Table Columns 3" w:locked="1"/>
    <w:lsdException w:uiPriority="99" w:name="Table Columns 4" w:locked="1"/>
    <w:lsdException w:uiPriority="99" w:name="Table Columns 5" w:locked="1"/>
    <w:lsdException w:uiPriority="99" w:name="Table Grid 1" w:locked="1"/>
    <w:lsdException w:uiPriority="99" w:name="Table Grid 2" w:locked="1"/>
    <w:lsdException w:uiPriority="99" w:name="Table Grid 3" w:locked="1"/>
    <w:lsdException w:uiPriority="99" w:name="Table Grid 4" w:locked="1"/>
    <w:lsdException w:uiPriority="99" w:name="Table Grid 5" w:locked="1"/>
    <w:lsdException w:uiPriority="99" w:name="Table Grid 6" w:locked="1"/>
    <w:lsdException w:uiPriority="99" w:name="Table Grid 7" w:locked="1"/>
    <w:lsdException w:uiPriority="99" w:name="Table Grid 8" w:locked="1"/>
    <w:lsdException w:uiPriority="99" w:name="Table List 1" w:locked="1"/>
    <w:lsdException w:uiPriority="99" w:name="Table List 2" w:locked="1"/>
    <w:lsdException w:uiPriority="99" w:name="Table List 3" w:locked="1"/>
    <w:lsdException w:uiPriority="99" w:name="Table List 4" w:locked="1"/>
    <w:lsdException w:uiPriority="99" w:name="Table List 5" w:locked="1"/>
    <w:lsdException w:uiPriority="99" w:name="Table List 6" w:locked="1"/>
    <w:lsdException w:uiPriority="99" w:name="Table List 7" w:locked="1"/>
    <w:lsdException w:uiPriority="99" w:name="Table List 8" w:locked="1"/>
    <w:lsdException w:uiPriority="99" w:name="Table 3D effects 1" w:locked="1"/>
    <w:lsdException w:uiPriority="99" w:name="Table 3D effects 2" w:locked="1"/>
    <w:lsdException w:uiPriority="99" w:name="Table 3D effects 3" w:locked="1"/>
    <w:lsdException w:uiPriority="99" w:name="Table Contemporary" w:locked="1"/>
    <w:lsdException w:uiPriority="99" w:name="Table Elegant" w:locked="1"/>
    <w:lsdException w:uiPriority="99" w:name="Table Professional" w:locked="1"/>
    <w:lsdException w:uiPriority="99" w:name="Table Subtle 1" w:locked="1"/>
    <w:lsdException w:uiPriority="99" w:name="Table Subtle 2" w:locked="1"/>
    <w:lsdException w:uiPriority="99" w:name="Table Web 1" w:locked="1"/>
    <w:lsdException w:uiPriority="99" w:name="Table Web 2" w:locked="1"/>
    <w:lsdException w:uiPriority="99" w:name="Table Web 3" w:locked="1"/>
    <w:lsdException w:qFormat="1" w:unhideWhenUsed="0" w:uiPriority="99" w:semiHidden="0" w:name="Balloon Text"/>
    <w:lsdException w:unhideWhenUsed="0" w:uiPriority="0" w:semiHidden="0" w:name="Table Grid"/>
    <w:lsdException w:uiPriority="99" w:name="Table Theme" w:locked="1"/>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link w:val="17"/>
    <w:qFormat/>
    <w:uiPriority w:val="0"/>
    <w:pPr>
      <w:widowControl w:val="0"/>
      <w:jc w:val="both"/>
    </w:pPr>
    <w:rPr>
      <w:rFonts w:ascii="Calibri" w:hAnsi="Calibri" w:eastAsia="宋体" w:cs="??_GB2312"/>
      <w:kern w:val="2"/>
      <w:sz w:val="21"/>
      <w:szCs w:val="24"/>
      <w:lang w:val="en-US" w:eastAsia="zh-CN" w:bidi="ar-SA"/>
    </w:rPr>
  </w:style>
  <w:style w:type="character" w:default="1" w:styleId="9">
    <w:name w:val="Default Paragraph Font"/>
    <w:semiHidden/>
    <w:unhideWhenUsed/>
    <w:qFormat/>
    <w:uiPriority w:val="1"/>
  </w:style>
  <w:style w:type="table" w:default="1" w:styleId="8">
    <w:name w:val="Normal Table"/>
    <w:semiHidden/>
    <w:unhideWhenUsed/>
    <w:qFormat/>
    <w:uiPriority w:val="99"/>
    <w:tblPr>
      <w:tblCellMar>
        <w:top w:w="0" w:type="dxa"/>
        <w:left w:w="108" w:type="dxa"/>
        <w:bottom w:w="0" w:type="dxa"/>
        <w:right w:w="108" w:type="dxa"/>
      </w:tblCellMar>
    </w:tblPr>
  </w:style>
  <w:style w:type="paragraph" w:customStyle="1" w:styleId="2">
    <w:name w:val="toa heading_1a9361cb-2a8e-4058-ba73-2cfff269657c"/>
    <w:basedOn w:val="1"/>
    <w:next w:val="1"/>
    <w:qFormat/>
    <w:uiPriority w:val="0"/>
    <w:pPr>
      <w:spacing w:before="120"/>
    </w:pPr>
    <w:rPr>
      <w:rFonts w:ascii="Cambria" w:hAnsi="Cambria" w:cs="Times New Roman"/>
      <w:sz w:val="24"/>
    </w:rPr>
  </w:style>
  <w:style w:type="paragraph" w:styleId="3">
    <w:name w:val="Balloon Text"/>
    <w:basedOn w:val="1"/>
    <w:link w:val="13"/>
    <w:qFormat/>
    <w:uiPriority w:val="99"/>
    <w:rPr>
      <w:sz w:val="18"/>
      <w:szCs w:val="18"/>
    </w:rPr>
  </w:style>
  <w:style w:type="paragraph" w:styleId="4">
    <w:name w:val="footer"/>
    <w:basedOn w:val="1"/>
    <w:link w:val="14"/>
    <w:qFormat/>
    <w:uiPriority w:val="99"/>
    <w:pPr>
      <w:tabs>
        <w:tab w:val="center" w:pos="4153"/>
        <w:tab w:val="right" w:pos="8306"/>
      </w:tabs>
      <w:snapToGrid w:val="0"/>
      <w:jc w:val="left"/>
    </w:pPr>
    <w:rPr>
      <w:sz w:val="18"/>
      <w:szCs w:val="18"/>
    </w:rPr>
  </w:style>
  <w:style w:type="paragraph" w:styleId="5">
    <w:name w:val="header"/>
    <w:basedOn w:val="1"/>
    <w:link w:val="15"/>
    <w:qFormat/>
    <w:uiPriority w:val="99"/>
    <w:pPr>
      <w:pBdr>
        <w:bottom w:val="single" w:color="auto" w:sz="6" w:space="1"/>
      </w:pBdr>
      <w:tabs>
        <w:tab w:val="center" w:pos="4153"/>
        <w:tab w:val="right" w:pos="8306"/>
      </w:tabs>
      <w:snapToGrid w:val="0"/>
      <w:jc w:val="center"/>
    </w:pPr>
    <w:rPr>
      <w:sz w:val="18"/>
      <w:szCs w:val="18"/>
    </w:rPr>
  </w:style>
  <w:style w:type="paragraph" w:styleId="6">
    <w:name w:val="Normal (Web)"/>
    <w:basedOn w:val="1"/>
    <w:qFormat/>
    <w:uiPriority w:val="99"/>
    <w:pPr>
      <w:widowControl/>
      <w:spacing w:before="100" w:beforeAutospacing="1" w:after="100" w:afterAutospacing="1"/>
      <w:jc w:val="left"/>
    </w:pPr>
    <w:rPr>
      <w:rFonts w:ascii="宋体" w:hAnsi="宋体" w:cs="宋体"/>
      <w:kern w:val="0"/>
      <w:sz w:val="24"/>
    </w:rPr>
  </w:style>
  <w:style w:type="paragraph" w:styleId="7">
    <w:name w:val="Body Text First Indent 2"/>
    <w:basedOn w:val="1"/>
    <w:next w:val="1"/>
    <w:qFormat/>
    <w:locked/>
    <w:uiPriority w:val="99"/>
    <w:pPr>
      <w:ind w:left="420" w:leftChars="200" w:firstLine="210"/>
    </w:pPr>
  </w:style>
  <w:style w:type="character" w:styleId="10">
    <w:name w:val="Strong"/>
    <w:basedOn w:val="9"/>
    <w:qFormat/>
    <w:uiPriority w:val="0"/>
    <w:rPr>
      <w:b/>
    </w:rPr>
  </w:style>
  <w:style w:type="character" w:styleId="11">
    <w:name w:val="page number"/>
    <w:basedOn w:val="9"/>
    <w:qFormat/>
    <w:uiPriority w:val="99"/>
    <w:rPr>
      <w:rFonts w:cs="Times New Roman"/>
    </w:rPr>
  </w:style>
  <w:style w:type="paragraph" w:customStyle="1" w:styleId="12">
    <w:name w:val="引文目录标题1"/>
    <w:basedOn w:val="1"/>
    <w:next w:val="1"/>
    <w:qFormat/>
    <w:uiPriority w:val="0"/>
    <w:pPr>
      <w:spacing w:before="120"/>
    </w:pPr>
    <w:rPr>
      <w:rFonts w:ascii="Cambria" w:hAnsi="Cambria" w:cs="Times New Roman"/>
      <w:sz w:val="24"/>
    </w:rPr>
  </w:style>
  <w:style w:type="character" w:customStyle="1" w:styleId="13">
    <w:name w:val="批注框文本 Char"/>
    <w:basedOn w:val="9"/>
    <w:link w:val="3"/>
    <w:qFormat/>
    <w:locked/>
    <w:uiPriority w:val="99"/>
    <w:rPr>
      <w:rFonts w:cs="??_GB2312"/>
      <w:kern w:val="2"/>
      <w:sz w:val="18"/>
      <w:szCs w:val="18"/>
    </w:rPr>
  </w:style>
  <w:style w:type="character" w:customStyle="1" w:styleId="14">
    <w:name w:val="页脚 Char"/>
    <w:basedOn w:val="9"/>
    <w:link w:val="4"/>
    <w:qFormat/>
    <w:locked/>
    <w:uiPriority w:val="99"/>
    <w:rPr>
      <w:rFonts w:cs="??_GB2312"/>
      <w:kern w:val="2"/>
      <w:sz w:val="18"/>
      <w:szCs w:val="18"/>
    </w:rPr>
  </w:style>
  <w:style w:type="character" w:customStyle="1" w:styleId="15">
    <w:name w:val="页眉 Char"/>
    <w:basedOn w:val="9"/>
    <w:link w:val="5"/>
    <w:qFormat/>
    <w:locked/>
    <w:uiPriority w:val="99"/>
    <w:rPr>
      <w:rFonts w:cs="??_GB2312"/>
      <w:kern w:val="2"/>
      <w:sz w:val="18"/>
      <w:szCs w:val="18"/>
    </w:rPr>
  </w:style>
  <w:style w:type="paragraph" w:customStyle="1" w:styleId="16">
    <w:name w:val="列出段落1"/>
    <w:basedOn w:val="1"/>
    <w:qFormat/>
    <w:uiPriority w:val="99"/>
    <w:pPr>
      <w:ind w:firstLine="420" w:firstLineChars="200"/>
    </w:pPr>
  </w:style>
  <w:style w:type="character" w:customStyle="1" w:styleId="17">
    <w:name w:val="NormalCharacter"/>
    <w:link w:val="1"/>
    <w:semiHidden/>
    <w:qFormat/>
    <w:uiPriority w:val="0"/>
    <w:rPr>
      <w:rFonts w:ascii="Calibri" w:hAnsi="Calibri" w:eastAsia="宋体" w:cs="??_GB2312"/>
      <w:kern w:val="2"/>
      <w:sz w:val="21"/>
      <w:szCs w:val="24"/>
      <w:lang w:val="en-US" w:eastAsia="zh-CN" w:bidi="ar-SA"/>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丰城市人力资源和社会保障局</Company>
  <Pages>8</Pages>
  <Words>5090</Words>
  <Characters>5280</Characters>
  <Lines>13</Lines>
  <Paragraphs>3</Paragraphs>
  <TotalTime>1</TotalTime>
  <ScaleCrop>false</ScaleCrop>
  <LinksUpToDate>false</LinksUpToDate>
  <CharactersWithSpaces>5290</CharactersWithSpaces>
  <Application>WPS Office_11.1.0.12763_F1E327BC-269C-435d-A152-05C5408002CA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2018-03-07T02:47:00Z</dcterms:created>
  <dc:creator>Administrator</dc:creator>
  <cp:lastModifiedBy>popoaaa</cp:lastModifiedBy>
  <cp:lastPrinted>2022-12-09T02:19:00Z</cp:lastPrinted>
  <dcterms:modified xsi:type="dcterms:W3CDTF">2022-12-12T08:17:21Z</dcterms:modified>
  <cp:revision>80</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2052-11.1.0.12763</vt:lpwstr>
  </property>
  <property fmtid="{D5CDD505-2E9C-101B-9397-08002B2CF9AE}" pid="3" name="ICV">
    <vt:lpwstr>525F2891E10E4FD5BD138C279CBD25AB</vt:lpwstr>
  </property>
</Properties>
</file>