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left"/>
        <w:rPr>
          <w:rFonts w:eastAsia="方正小标宋简体"/>
          <w:sz w:val="36"/>
          <w:szCs w:val="36"/>
        </w:rPr>
      </w:pPr>
      <w:bookmarkStart w:id="0" w:name="_GoBack"/>
      <w:bookmarkEnd w:id="0"/>
      <w:r>
        <w:rPr>
          <w:rFonts w:ascii="Times New Roman" w:hAnsi="Times New Roman" w:eastAsia="方正小标宋简体" w:cs="Times New Roman"/>
          <w:sz w:val="36"/>
          <w:szCs w:val="36"/>
        </w:rPr>
        <w:t>附件</w:t>
      </w:r>
    </w:p>
    <w:p>
      <w:pPr>
        <w:spacing w:line="640" w:lineRule="exact"/>
        <w:jc w:val="center"/>
        <w:rPr>
          <w:rFonts w:eastAsia="方正小标宋简体"/>
          <w:sz w:val="36"/>
          <w:szCs w:val="36"/>
        </w:rPr>
      </w:pPr>
      <w:r>
        <w:rPr>
          <w:rFonts w:ascii="Times New Roman" w:hAnsi="Times New Roman" w:eastAsia="方正小标宋简体" w:cs="Times New Roman"/>
          <w:sz w:val="36"/>
          <w:szCs w:val="36"/>
        </w:rPr>
        <w:t>2022年度</w:t>
      </w:r>
      <w:r>
        <w:rPr>
          <w:rFonts w:hint="eastAsia" w:eastAsia="方正小标宋简体" w:cs="Times New Roman"/>
          <w:sz w:val="36"/>
          <w:szCs w:val="36"/>
        </w:rPr>
        <w:t>亳州市市</w:t>
      </w:r>
      <w:r>
        <w:rPr>
          <w:rFonts w:ascii="Times New Roman" w:hAnsi="Times New Roman" w:eastAsia="方正小标宋简体" w:cs="Times New Roman"/>
          <w:sz w:val="36"/>
          <w:szCs w:val="36"/>
        </w:rPr>
        <w:t>直机关公开遴选公务员政策解答</w:t>
      </w:r>
    </w:p>
    <w:p>
      <w:pPr>
        <w:spacing w:line="540" w:lineRule="exact"/>
        <w:ind w:firstLine="720" w:firstLineChars="200"/>
        <w:rPr>
          <w:rFonts w:eastAsia="黑体"/>
          <w:sz w:val="36"/>
          <w:szCs w:val="36"/>
        </w:rPr>
      </w:pPr>
    </w:p>
    <w:p>
      <w:pPr>
        <w:spacing w:line="540" w:lineRule="exact"/>
        <w:ind w:firstLine="720" w:firstLineChars="200"/>
        <w:rPr>
          <w:rFonts w:eastAsia="黑体"/>
          <w:sz w:val="36"/>
          <w:szCs w:val="36"/>
        </w:rPr>
      </w:pPr>
      <w:r>
        <w:rPr>
          <w:rFonts w:ascii="Times New Roman" w:hAnsi="Times New Roman" w:eastAsia="黑体" w:cs="Times New Roman"/>
          <w:sz w:val="36"/>
          <w:szCs w:val="36"/>
        </w:rPr>
        <w:t>1.哪些人员可以报考？</w:t>
      </w:r>
    </w:p>
    <w:p>
      <w:pPr>
        <w:spacing w:line="540" w:lineRule="exact"/>
        <w:jc w:val="left"/>
        <w:rPr>
          <w:rFonts w:eastAsia="仿宋_GB2312"/>
          <w:sz w:val="36"/>
          <w:szCs w:val="36"/>
        </w:rPr>
      </w:pPr>
      <w:r>
        <w:rPr>
          <w:rFonts w:ascii="Times New Roman" w:hAnsi="Times New Roman" w:eastAsia="仿宋_GB2312" w:cs="Times New Roman"/>
          <w:sz w:val="36"/>
          <w:szCs w:val="36"/>
        </w:rPr>
        <w:t xml:space="preserve">    符合《2022年度</w:t>
      </w:r>
      <w:r>
        <w:rPr>
          <w:rFonts w:hint="eastAsia" w:eastAsia="仿宋_GB2312" w:cs="Times New Roman"/>
          <w:sz w:val="36"/>
          <w:szCs w:val="36"/>
        </w:rPr>
        <w:t>亳州市市</w:t>
      </w:r>
      <w:r>
        <w:rPr>
          <w:rFonts w:ascii="Times New Roman" w:hAnsi="Times New Roman" w:eastAsia="仿宋_GB2312" w:cs="Times New Roman"/>
          <w:sz w:val="36"/>
          <w:szCs w:val="36"/>
        </w:rPr>
        <w:t>直机关公开遴选公务员公告》（以下简称《公告》）规定的报名范围和资格条件的科级以下公务员均可报考。</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（1）本市</w:t>
      </w:r>
      <w:r>
        <w:rPr>
          <w:rFonts w:hint="eastAsia" w:eastAsia="仿宋_GB2312" w:cs="Times New Roman"/>
          <w:sz w:val="36"/>
          <w:szCs w:val="36"/>
        </w:rPr>
        <w:t>县</w:t>
      </w:r>
      <w:r>
        <w:rPr>
          <w:rFonts w:eastAsia="仿宋_GB2312" w:cs="Times New Roman"/>
          <w:sz w:val="36"/>
          <w:szCs w:val="36"/>
        </w:rPr>
        <w:t>（区）</w:t>
      </w:r>
      <w:r>
        <w:rPr>
          <w:rFonts w:ascii="Times New Roman" w:hAnsi="Times New Roman" w:eastAsia="仿宋_GB2312" w:cs="Times New Roman"/>
          <w:sz w:val="36"/>
          <w:szCs w:val="36"/>
        </w:rPr>
        <w:t>级及以下机关中已进行公务员登记备案且在编在岗的公务员；</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（2）本市</w:t>
      </w:r>
      <w:r>
        <w:rPr>
          <w:rFonts w:hint="eastAsia" w:eastAsia="仿宋_GB2312" w:cs="Times New Roman"/>
          <w:sz w:val="36"/>
          <w:szCs w:val="36"/>
        </w:rPr>
        <w:t>县</w:t>
      </w:r>
      <w:r>
        <w:rPr>
          <w:rFonts w:eastAsia="仿宋_GB2312" w:cs="Times New Roman"/>
          <w:sz w:val="36"/>
          <w:szCs w:val="36"/>
        </w:rPr>
        <w:t>（区）</w:t>
      </w:r>
      <w:r>
        <w:rPr>
          <w:rFonts w:ascii="Times New Roman" w:hAnsi="Times New Roman" w:eastAsia="仿宋_GB2312" w:cs="Times New Roman"/>
          <w:sz w:val="36"/>
          <w:szCs w:val="36"/>
        </w:rPr>
        <w:t>级及以下参照公务员法管理机关（单位）中已进行参照登记备案且在编在岗的工作人员；</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（3）</w:t>
      </w:r>
      <w:r>
        <w:rPr>
          <w:rFonts w:eastAsia="仿宋_GB2312" w:cs="Times New Roman"/>
          <w:sz w:val="36"/>
          <w:szCs w:val="36"/>
        </w:rPr>
        <w:t>省</w:t>
      </w:r>
      <w:r>
        <w:rPr>
          <w:rFonts w:ascii="Times New Roman" w:hAnsi="Times New Roman" w:eastAsia="仿宋_GB2312" w:cs="Times New Roman"/>
          <w:sz w:val="36"/>
          <w:szCs w:val="36"/>
        </w:rPr>
        <w:t>直机关设在县</w:t>
      </w:r>
      <w:r>
        <w:rPr>
          <w:rFonts w:eastAsia="仿宋_GB2312" w:cs="Times New Roman"/>
          <w:sz w:val="36"/>
          <w:szCs w:val="36"/>
        </w:rPr>
        <w:t>（区）</w:t>
      </w:r>
      <w:r>
        <w:rPr>
          <w:rFonts w:ascii="Times New Roman" w:hAnsi="Times New Roman" w:eastAsia="仿宋_GB2312" w:cs="Times New Roman"/>
          <w:sz w:val="36"/>
          <w:szCs w:val="36"/>
        </w:rPr>
        <w:t>的单位中符合报名条件的公务员（参照公务员法管理工作人员）；</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（4）中央机关设在</w:t>
      </w:r>
      <w:r>
        <w:rPr>
          <w:rFonts w:hint="eastAsia" w:eastAsia="仿宋_GB2312" w:cs="Times New Roman"/>
          <w:sz w:val="36"/>
          <w:szCs w:val="36"/>
        </w:rPr>
        <w:t>县</w:t>
      </w:r>
      <w:r>
        <w:rPr>
          <w:rFonts w:ascii="Times New Roman" w:hAnsi="Times New Roman" w:eastAsia="仿宋_GB2312" w:cs="Times New Roman"/>
          <w:sz w:val="36"/>
          <w:szCs w:val="36"/>
        </w:rPr>
        <w:t>级及以下单位（包括垂直管理单位、派出单位等）中符合报名条件的公务员（参照公务员法管理工作人员）。</w:t>
      </w:r>
    </w:p>
    <w:p>
      <w:pPr>
        <w:spacing w:line="540" w:lineRule="exact"/>
        <w:ind w:left="1" w:firstLine="720" w:firstLineChars="200"/>
        <w:rPr>
          <w:rFonts w:eastAsia="黑体"/>
          <w:sz w:val="36"/>
          <w:szCs w:val="36"/>
        </w:rPr>
      </w:pPr>
      <w:r>
        <w:rPr>
          <w:rFonts w:ascii="Times New Roman" w:hAnsi="Times New Roman" w:eastAsia="仿宋_GB2312" w:cs="Times New Roman"/>
          <w:sz w:val="36"/>
          <w:szCs w:val="36"/>
        </w:rPr>
        <w:t>报考面向选调生职位的，须是经我省选调生主管部门统一招录且作为选调生管理的人员。</w:t>
      </w:r>
    </w:p>
    <w:p>
      <w:pPr>
        <w:spacing w:line="540" w:lineRule="exact"/>
        <w:ind w:firstLine="720" w:firstLineChars="200"/>
        <w:rPr>
          <w:rFonts w:eastAsia="黑体"/>
          <w:sz w:val="36"/>
          <w:szCs w:val="36"/>
        </w:rPr>
      </w:pPr>
      <w:r>
        <w:rPr>
          <w:rFonts w:ascii="Times New Roman" w:hAnsi="Times New Roman" w:eastAsia="黑体" w:cs="Times New Roman"/>
          <w:sz w:val="36"/>
          <w:szCs w:val="36"/>
        </w:rPr>
        <w:t>2.哪些人员不能报考？</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（1）被开除中国共产党党籍的；</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（2）被依法列为失信联合惩戒对象的；</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（3）涉嫌违纪违法正在接受有关专门机关审查调查尚未作出结论的；</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（4）受到诫勉、组织处理或者党纪政务处分等影响期未满或者期满影响使用的；</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（5）新录用乡镇公务员在乡镇机关工作未满5年的（含试用期）</w:t>
      </w:r>
      <w:r>
        <w:rPr>
          <w:rFonts w:hint="eastAsia" w:ascii="Times New Roman" w:hAnsi="Times New Roman" w:eastAsia="仿宋_GB2312" w:cs="Times New Roman"/>
          <w:sz w:val="36"/>
          <w:szCs w:val="36"/>
        </w:rPr>
        <w:t>；</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w:t>
      </w:r>
      <w:r>
        <w:rPr>
          <w:rFonts w:hint="eastAsia" w:ascii="Times New Roman" w:hAnsi="Times New Roman" w:eastAsia="仿宋_GB2312" w:cs="Times New Roman"/>
          <w:sz w:val="36"/>
          <w:szCs w:val="36"/>
        </w:rPr>
        <w:t>6</w:t>
      </w:r>
      <w:r>
        <w:rPr>
          <w:rFonts w:ascii="Times New Roman" w:hAnsi="Times New Roman" w:eastAsia="仿宋_GB2312" w:cs="Times New Roman"/>
          <w:sz w:val="36"/>
          <w:szCs w:val="36"/>
        </w:rPr>
        <w:t>）按照有关规定，到</w:t>
      </w:r>
      <w:r>
        <w:rPr>
          <w:rFonts w:hint="eastAsia" w:ascii="Times New Roman" w:hAnsi="Times New Roman" w:eastAsia="仿宋_GB2312" w:cs="Times New Roman"/>
          <w:sz w:val="36"/>
          <w:szCs w:val="36"/>
        </w:rPr>
        <w:t>艰苦边远地区以及</w:t>
      </w:r>
      <w:r>
        <w:rPr>
          <w:rFonts w:ascii="Times New Roman" w:hAnsi="Times New Roman" w:eastAsia="仿宋_GB2312" w:cs="Times New Roman"/>
          <w:sz w:val="36"/>
          <w:szCs w:val="36"/>
        </w:rPr>
        <w:t>定向单位工作未满服务年限或对转任有其他限制性规定的；</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w:t>
      </w:r>
      <w:r>
        <w:rPr>
          <w:rFonts w:hint="eastAsia" w:ascii="Times New Roman" w:hAnsi="Times New Roman" w:eastAsia="仿宋_GB2312" w:cs="Times New Roman"/>
          <w:sz w:val="36"/>
          <w:szCs w:val="36"/>
        </w:rPr>
        <w:t>7</w:t>
      </w:r>
      <w:r>
        <w:rPr>
          <w:rFonts w:ascii="Times New Roman" w:hAnsi="Times New Roman" w:eastAsia="仿宋_GB2312" w:cs="Times New Roman"/>
          <w:sz w:val="36"/>
          <w:szCs w:val="36"/>
        </w:rPr>
        <w:t>）尚在试用期或者提拔担任领导职务未满1年的；</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w:t>
      </w:r>
      <w:r>
        <w:rPr>
          <w:rFonts w:hint="eastAsia" w:ascii="Times New Roman" w:hAnsi="Times New Roman" w:eastAsia="仿宋_GB2312" w:cs="Times New Roman"/>
          <w:sz w:val="36"/>
          <w:szCs w:val="36"/>
        </w:rPr>
        <w:t>8</w:t>
      </w:r>
      <w:r>
        <w:rPr>
          <w:rFonts w:ascii="Times New Roman" w:hAnsi="Times New Roman" w:eastAsia="仿宋_GB2312" w:cs="Times New Roman"/>
          <w:sz w:val="36"/>
          <w:szCs w:val="36"/>
        </w:rPr>
        <w:t>）法律、法规规定的其他情形。</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spacing w:line="540" w:lineRule="exact"/>
        <w:ind w:firstLine="720" w:firstLineChars="200"/>
        <w:rPr>
          <w:rFonts w:eastAsia="黑体"/>
          <w:sz w:val="36"/>
          <w:szCs w:val="36"/>
        </w:rPr>
      </w:pPr>
      <w:r>
        <w:rPr>
          <w:rFonts w:ascii="Times New Roman" w:hAnsi="Times New Roman" w:eastAsia="黑体" w:cs="Times New Roman"/>
          <w:sz w:val="36"/>
          <w:szCs w:val="36"/>
        </w:rPr>
        <w:t>3.哪些选调生可以报考？</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根据《关于进一步加强和改进选调生工作的意见》（组通字〔2018〕17号）和《安徽省选调生管理暂行办法》（皖组发〔2018〕12号）等有关规定，符合基层锻炼规定要求、《公告》规定报考条件和职位资格条件的选调生，可以报考。</w:t>
      </w:r>
    </w:p>
    <w:p>
      <w:pPr>
        <w:spacing w:line="540" w:lineRule="exact"/>
        <w:ind w:firstLine="720" w:firstLineChars="200"/>
        <w:rPr>
          <w:rFonts w:eastAsia="黑体"/>
          <w:sz w:val="36"/>
          <w:szCs w:val="36"/>
        </w:rPr>
      </w:pPr>
      <w:r>
        <w:rPr>
          <w:rFonts w:ascii="Times New Roman" w:hAnsi="Times New Roman" w:eastAsia="黑体" w:cs="Times New Roman"/>
          <w:sz w:val="36"/>
          <w:szCs w:val="36"/>
        </w:rPr>
        <w:t>4.科级领导职务的公务员能否报考？</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符合报考资格条件的可以报考</w:t>
      </w:r>
      <w:r>
        <w:rPr>
          <w:rFonts w:ascii="Times New Roman" w:hAnsi="Times New Roman" w:eastAsia="仿宋_GB2312" w:cs="Times New Roman"/>
          <w:sz w:val="36"/>
          <w:szCs w:val="36"/>
          <w:lang w:bidi="ar"/>
        </w:rPr>
        <w:t>，但遴选到新单位后</w:t>
      </w:r>
      <w:r>
        <w:rPr>
          <w:rFonts w:ascii="Times New Roman" w:hAnsi="Times New Roman" w:eastAsia="仿宋_GB2312" w:cs="Times New Roman"/>
          <w:sz w:val="36"/>
          <w:szCs w:val="36"/>
        </w:rPr>
        <w:t>领导职务不再保留。</w:t>
      </w:r>
    </w:p>
    <w:p>
      <w:pPr>
        <w:spacing w:line="540" w:lineRule="exact"/>
        <w:ind w:firstLine="720" w:firstLineChars="200"/>
        <w:rPr>
          <w:rFonts w:eastAsia="黑体"/>
          <w:sz w:val="36"/>
          <w:szCs w:val="36"/>
        </w:rPr>
      </w:pPr>
      <w:r>
        <w:rPr>
          <w:rFonts w:ascii="Times New Roman" w:hAnsi="Times New Roman" w:eastAsia="黑体" w:cs="Times New Roman"/>
          <w:sz w:val="36"/>
          <w:szCs w:val="36"/>
        </w:rPr>
        <w:t>5.职位要求</w:t>
      </w:r>
      <w:r>
        <w:rPr>
          <w:rFonts w:hint="eastAsia" w:ascii="Times New Roman" w:hAnsi="Times New Roman" w:eastAsia="黑体" w:cs="Times New Roman"/>
          <w:sz w:val="36"/>
          <w:szCs w:val="36"/>
        </w:rPr>
        <w:t>政治面貌</w:t>
      </w:r>
      <w:r>
        <w:rPr>
          <w:rFonts w:ascii="Times New Roman" w:hAnsi="Times New Roman" w:eastAsia="黑体" w:cs="Times New Roman"/>
          <w:sz w:val="36"/>
          <w:szCs w:val="36"/>
        </w:rPr>
        <w:t>为中共党员的，预备党员能否报考？</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可以报考。</w:t>
      </w:r>
    </w:p>
    <w:p>
      <w:pPr>
        <w:spacing w:line="540" w:lineRule="exact"/>
        <w:ind w:firstLine="720" w:firstLineChars="200"/>
        <w:rPr>
          <w:rFonts w:eastAsia="黑体"/>
          <w:sz w:val="36"/>
          <w:szCs w:val="36"/>
        </w:rPr>
      </w:pPr>
      <w:r>
        <w:rPr>
          <w:rFonts w:ascii="Times New Roman" w:hAnsi="Times New Roman" w:eastAsia="黑体" w:cs="Times New Roman"/>
          <w:sz w:val="36"/>
          <w:szCs w:val="36"/>
        </w:rPr>
        <w:t>6.通过非普通高等学历教育的其他国民教育形式获得学历学位的能否报考？</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报名人员通过非普通高等学历教育的其他国民教育形式（自学考试、成人教育、网络教育、夜大、电大等）获得学历学位证书，符合职位要求的，可以报考。</w:t>
      </w:r>
    </w:p>
    <w:p>
      <w:pPr>
        <w:spacing w:line="540" w:lineRule="exact"/>
        <w:ind w:firstLine="720" w:firstLineChars="200"/>
        <w:rPr>
          <w:rFonts w:eastAsia="黑体"/>
          <w:sz w:val="36"/>
          <w:szCs w:val="36"/>
        </w:rPr>
      </w:pPr>
      <w:r>
        <w:rPr>
          <w:rFonts w:ascii="Times New Roman" w:hAnsi="Times New Roman" w:eastAsia="黑体" w:cs="Times New Roman"/>
          <w:sz w:val="36"/>
          <w:szCs w:val="36"/>
        </w:rPr>
        <w:t>7.报名人员能否以辅修专业报考？</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不能报考。</w:t>
      </w:r>
    </w:p>
    <w:p>
      <w:pPr>
        <w:pStyle w:val="4"/>
        <w:spacing w:beforeAutospacing="0" w:afterAutospacing="0" w:line="0" w:lineRule="atLeast"/>
        <w:ind w:firstLine="720" w:firstLineChars="200"/>
        <w:jc w:val="both"/>
        <w:rPr>
          <w:rFonts w:ascii="Times New Roman" w:hAnsi="Times New Roman" w:cs="Times New Roman"/>
          <w:sz w:val="36"/>
          <w:szCs w:val="36"/>
        </w:rPr>
      </w:pPr>
      <w:r>
        <w:rPr>
          <w:rFonts w:hint="eastAsia" w:ascii="Times New Roman" w:hAnsi="Times New Roman" w:eastAsia="黑体" w:cs="Times New Roman"/>
          <w:sz w:val="36"/>
          <w:szCs w:val="36"/>
        </w:rPr>
        <w:t>8</w:t>
      </w:r>
      <w:r>
        <w:rPr>
          <w:rFonts w:ascii="Times New Roman" w:hAnsi="Times New Roman" w:eastAsia="黑体" w:cs="Times New Roman"/>
          <w:kern w:val="2"/>
          <w:sz w:val="36"/>
          <w:szCs w:val="36"/>
        </w:rPr>
        <w:t>.在本级机关的工作时间应该如何计算？</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在本级机关工作的时间以正式任职时间（含试用期）计算，在本级机关借调工作的时间不能计算在内。在同一层级不同机关的工作时间，可以累计。</w:t>
      </w:r>
    </w:p>
    <w:p>
      <w:pPr>
        <w:spacing w:line="540" w:lineRule="exact"/>
        <w:ind w:firstLine="720" w:firstLineChars="200"/>
        <w:rPr>
          <w:rFonts w:eastAsia="仿宋_GB2312"/>
          <w:sz w:val="36"/>
          <w:szCs w:val="36"/>
        </w:rPr>
      </w:pPr>
      <w:r>
        <w:rPr>
          <w:rFonts w:hint="eastAsia" w:eastAsia="仿宋_GB2312" w:cs="Times New Roman"/>
          <w:sz w:val="36"/>
          <w:szCs w:val="36"/>
        </w:rPr>
        <w:t>选调生</w:t>
      </w:r>
      <w:r>
        <w:rPr>
          <w:rFonts w:ascii="Times New Roman" w:hAnsi="Times New Roman" w:eastAsia="仿宋_GB2312" w:cs="Times New Roman"/>
          <w:sz w:val="36"/>
          <w:szCs w:val="36"/>
        </w:rPr>
        <w:t>报考专门面向选调生的公开遴选职位</w:t>
      </w:r>
      <w:r>
        <w:rPr>
          <w:rFonts w:hint="eastAsia" w:eastAsia="仿宋_GB2312" w:cs="Times New Roman"/>
          <w:sz w:val="36"/>
          <w:szCs w:val="36"/>
        </w:rPr>
        <w:t>，</w:t>
      </w:r>
      <w:r>
        <w:rPr>
          <w:rFonts w:ascii="Times New Roman" w:hAnsi="Times New Roman" w:eastAsia="仿宋_GB2312" w:cs="Times New Roman"/>
          <w:sz w:val="36"/>
          <w:szCs w:val="36"/>
        </w:rPr>
        <w:t>应符合基层锻炼的规定要求</w:t>
      </w:r>
      <w:r>
        <w:rPr>
          <w:rFonts w:hint="eastAsia" w:eastAsia="仿宋_GB2312" w:cs="Times New Roman"/>
          <w:sz w:val="36"/>
          <w:szCs w:val="36"/>
        </w:rPr>
        <w:t>；报考其他职位的需同时符合在本级机关工作时限要求。</w:t>
      </w:r>
    </w:p>
    <w:p>
      <w:pPr>
        <w:spacing w:line="540" w:lineRule="exact"/>
        <w:ind w:firstLine="720" w:firstLineChars="200"/>
        <w:rPr>
          <w:rFonts w:eastAsia="黑体"/>
          <w:sz w:val="36"/>
          <w:szCs w:val="36"/>
        </w:rPr>
      </w:pPr>
      <w:r>
        <w:rPr>
          <w:rFonts w:hint="eastAsia" w:eastAsia="黑体" w:cs="Times New Roman"/>
          <w:sz w:val="36"/>
          <w:szCs w:val="36"/>
        </w:rPr>
        <w:t>9</w:t>
      </w:r>
      <w:r>
        <w:rPr>
          <w:rFonts w:ascii="Times New Roman" w:hAnsi="Times New Roman" w:eastAsia="黑体" w:cs="Times New Roman"/>
          <w:sz w:val="36"/>
          <w:szCs w:val="36"/>
        </w:rPr>
        <w:t>.公务员工作经历与参照公务员法管理机关（单位）工作人员</w:t>
      </w:r>
      <w:r>
        <w:rPr>
          <w:rFonts w:hint="eastAsia" w:ascii="Times New Roman" w:hAnsi="Times New Roman" w:eastAsia="黑体" w:cs="Times New Roman"/>
          <w:sz w:val="36"/>
          <w:szCs w:val="36"/>
        </w:rPr>
        <w:t>工作经历</w:t>
      </w:r>
      <w:r>
        <w:rPr>
          <w:rFonts w:ascii="Times New Roman" w:hAnsi="Times New Roman" w:eastAsia="黑体" w:cs="Times New Roman"/>
          <w:sz w:val="36"/>
          <w:szCs w:val="36"/>
        </w:rPr>
        <w:t>能否</w:t>
      </w:r>
      <w:r>
        <w:rPr>
          <w:rFonts w:hint="eastAsia" w:ascii="Times New Roman" w:hAnsi="Times New Roman" w:eastAsia="黑体" w:cs="Times New Roman"/>
          <w:sz w:val="36"/>
          <w:szCs w:val="36"/>
        </w:rPr>
        <w:t>累计</w:t>
      </w:r>
      <w:r>
        <w:rPr>
          <w:rFonts w:ascii="Times New Roman" w:hAnsi="Times New Roman" w:eastAsia="黑体" w:cs="Times New Roman"/>
          <w:sz w:val="36"/>
          <w:szCs w:val="36"/>
        </w:rPr>
        <w:t>计算?</w:t>
      </w:r>
    </w:p>
    <w:p>
      <w:pPr>
        <w:spacing w:line="540" w:lineRule="exact"/>
        <w:ind w:firstLine="720" w:firstLineChars="200"/>
        <w:rPr>
          <w:rFonts w:eastAsia="仿宋_GB2312"/>
          <w:sz w:val="36"/>
          <w:szCs w:val="36"/>
        </w:rPr>
      </w:pPr>
      <w:r>
        <w:rPr>
          <w:rFonts w:hint="eastAsia" w:ascii="Times New Roman" w:hAnsi="Times New Roman" w:eastAsia="仿宋_GB2312" w:cs="Times New Roman"/>
          <w:sz w:val="36"/>
          <w:szCs w:val="36"/>
        </w:rPr>
        <w:t>可以累计</w:t>
      </w:r>
      <w:r>
        <w:rPr>
          <w:rFonts w:ascii="Times New Roman" w:hAnsi="Times New Roman" w:eastAsia="仿宋_GB2312" w:cs="Times New Roman"/>
          <w:sz w:val="36"/>
          <w:szCs w:val="36"/>
        </w:rPr>
        <w:t>。</w:t>
      </w:r>
    </w:p>
    <w:p>
      <w:pPr>
        <w:spacing w:line="540" w:lineRule="exact"/>
        <w:ind w:firstLine="720" w:firstLineChars="200"/>
        <w:rPr>
          <w:rFonts w:eastAsia="仿宋_GB2312"/>
          <w:sz w:val="36"/>
          <w:szCs w:val="36"/>
        </w:rPr>
      </w:pPr>
      <w:r>
        <w:rPr>
          <w:rFonts w:ascii="Times New Roman" w:hAnsi="Times New Roman" w:eastAsia="黑体" w:cs="Times New Roman"/>
          <w:sz w:val="36"/>
          <w:szCs w:val="36"/>
        </w:rPr>
        <w:t>1</w:t>
      </w:r>
      <w:r>
        <w:rPr>
          <w:rFonts w:hint="eastAsia" w:eastAsia="黑体" w:cs="Times New Roman"/>
          <w:sz w:val="36"/>
          <w:szCs w:val="36"/>
        </w:rPr>
        <w:t>0</w:t>
      </w:r>
      <w:r>
        <w:rPr>
          <w:rFonts w:ascii="Times New Roman" w:hAnsi="Times New Roman" w:eastAsia="黑体" w:cs="Times New Roman"/>
          <w:sz w:val="36"/>
          <w:szCs w:val="36"/>
        </w:rPr>
        <w:t>.报名表如何审核？</w:t>
      </w:r>
    </w:p>
    <w:p>
      <w:pPr>
        <w:spacing w:line="540" w:lineRule="exact"/>
        <w:ind w:firstLine="720" w:firstLineChars="200"/>
        <w:rPr>
          <w:rFonts w:eastAsia="黑体"/>
          <w:sz w:val="36"/>
          <w:szCs w:val="36"/>
        </w:rPr>
      </w:pPr>
      <w:r>
        <w:rPr>
          <w:rFonts w:ascii="Times New Roman" w:hAnsi="Times New Roman" w:eastAsia="仿宋_GB2312" w:cs="Times New Roman"/>
          <w:sz w:val="36"/>
          <w:szCs w:val="36"/>
        </w:rPr>
        <w:t>报名人员须下载《2022年度公开遴选公务员报名表》，报请</w:t>
      </w:r>
      <w:r>
        <w:rPr>
          <w:rFonts w:eastAsia="仿宋_GB2312" w:cs="Times New Roman"/>
          <w:sz w:val="36"/>
          <w:szCs w:val="36"/>
        </w:rPr>
        <w:t>所在县（区）委组织部</w:t>
      </w:r>
      <w:r>
        <w:rPr>
          <w:rFonts w:ascii="Times New Roman" w:hAnsi="Times New Roman" w:eastAsia="仿宋_GB2312" w:cs="Times New Roman"/>
          <w:sz w:val="36"/>
          <w:szCs w:val="36"/>
        </w:rPr>
        <w:t>审核，签署报考意见并</w:t>
      </w:r>
      <w:r>
        <w:rPr>
          <w:rFonts w:eastAsia="仿宋_GB2312" w:cs="Times New Roman"/>
          <w:sz w:val="36"/>
          <w:szCs w:val="36"/>
        </w:rPr>
        <w:t>盖</w:t>
      </w:r>
      <w:r>
        <w:rPr>
          <w:rFonts w:ascii="Times New Roman" w:hAnsi="Times New Roman" w:eastAsia="仿宋_GB2312" w:cs="Times New Roman"/>
          <w:sz w:val="36"/>
          <w:szCs w:val="36"/>
        </w:rPr>
        <w:t>章。</w:t>
      </w:r>
    </w:p>
    <w:p>
      <w:pPr>
        <w:spacing w:line="540" w:lineRule="exact"/>
        <w:ind w:firstLine="720" w:firstLineChars="200"/>
        <w:rPr>
          <w:rFonts w:eastAsia="仿宋_GB2312"/>
          <w:sz w:val="36"/>
          <w:szCs w:val="36"/>
        </w:rPr>
      </w:pPr>
      <w:r>
        <w:rPr>
          <w:rFonts w:ascii="Times New Roman" w:hAnsi="Times New Roman" w:eastAsia="黑体" w:cs="Times New Roman"/>
          <w:sz w:val="36"/>
          <w:szCs w:val="36"/>
        </w:rPr>
        <w:t>1</w:t>
      </w:r>
      <w:r>
        <w:rPr>
          <w:rFonts w:hint="eastAsia" w:eastAsia="黑体" w:cs="Times New Roman"/>
          <w:sz w:val="36"/>
          <w:szCs w:val="36"/>
        </w:rPr>
        <w:t>1</w:t>
      </w:r>
      <w:r>
        <w:rPr>
          <w:rFonts w:ascii="Times New Roman" w:hAnsi="Times New Roman" w:eastAsia="黑体" w:cs="Times New Roman"/>
          <w:sz w:val="36"/>
          <w:szCs w:val="36"/>
        </w:rPr>
        <w:t>.报名时符合报考条件，但报名后报名人员工作单位、职务等发生变化，应该如何处理？</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报名时符合资格条件，报名后由于工作单位或者职务发生变化，导致报名人员在本级机关工作不满2年、处于试用期或者提拔担任领导职务不满1年的，应如实向遴选单位报告情况，并中止报考行为，遴选单位不再将其列为面试、体检、考察或拟遴选人选。</w:t>
      </w:r>
    </w:p>
    <w:p>
      <w:pPr>
        <w:spacing w:line="540" w:lineRule="exact"/>
        <w:ind w:firstLine="720" w:firstLineChars="200"/>
        <w:rPr>
          <w:rFonts w:eastAsia="黑体"/>
          <w:sz w:val="36"/>
          <w:szCs w:val="36"/>
        </w:rPr>
      </w:pPr>
      <w:r>
        <w:rPr>
          <w:rFonts w:ascii="Times New Roman" w:hAnsi="Times New Roman" w:eastAsia="黑体" w:cs="Times New Roman"/>
          <w:sz w:val="36"/>
          <w:szCs w:val="36"/>
        </w:rPr>
        <w:t>1</w:t>
      </w:r>
      <w:r>
        <w:rPr>
          <w:rFonts w:hint="eastAsia" w:eastAsia="黑体" w:cs="Times New Roman"/>
          <w:sz w:val="36"/>
          <w:szCs w:val="36"/>
        </w:rPr>
        <w:t>2</w:t>
      </w:r>
      <w:r>
        <w:rPr>
          <w:rFonts w:ascii="Times New Roman" w:hAnsi="Times New Roman" w:eastAsia="黑体" w:cs="Times New Roman"/>
          <w:sz w:val="36"/>
          <w:szCs w:val="36"/>
        </w:rPr>
        <w:t>.报名人员作为遴选单位拟遴选人选公示后，能否晋升职级？</w:t>
      </w:r>
    </w:p>
    <w:p>
      <w:pPr>
        <w:spacing w:line="540" w:lineRule="exact"/>
        <w:ind w:firstLine="720" w:firstLineChars="200"/>
        <w:rPr>
          <w:rFonts w:eastAsia="仿宋_GB2312"/>
          <w:sz w:val="36"/>
          <w:szCs w:val="36"/>
        </w:rPr>
      </w:pPr>
      <w:r>
        <w:rPr>
          <w:rFonts w:ascii="Times New Roman" w:hAnsi="Times New Roman" w:eastAsia="仿宋_GB2312" w:cs="Times New Roman"/>
          <w:sz w:val="36"/>
          <w:szCs w:val="36"/>
        </w:rPr>
        <w:t>根据公务员转任有关规定，拟遴选人选公示后，在办理转任手续前不得晋升职级。</w:t>
      </w:r>
    </w:p>
    <w:p>
      <w:pPr>
        <w:spacing w:line="540" w:lineRule="exact"/>
        <w:ind w:firstLine="720" w:firstLineChars="200"/>
        <w:rPr>
          <w:rFonts w:eastAsia="黑体"/>
          <w:sz w:val="36"/>
          <w:szCs w:val="36"/>
        </w:rPr>
      </w:pPr>
      <w:r>
        <w:rPr>
          <w:rFonts w:ascii="Times New Roman" w:hAnsi="Times New Roman" w:eastAsia="黑体" w:cs="Times New Roman"/>
          <w:sz w:val="36"/>
          <w:szCs w:val="36"/>
        </w:rPr>
        <w:t>1</w:t>
      </w:r>
      <w:r>
        <w:rPr>
          <w:rFonts w:hint="eastAsia" w:eastAsia="黑体" w:cs="Times New Roman"/>
          <w:sz w:val="36"/>
          <w:szCs w:val="36"/>
        </w:rPr>
        <w:t>3</w:t>
      </w:r>
      <w:r>
        <w:rPr>
          <w:rFonts w:ascii="Times New Roman" w:hAnsi="Times New Roman" w:eastAsia="黑体" w:cs="Times New Roman"/>
          <w:sz w:val="36"/>
          <w:szCs w:val="36"/>
        </w:rPr>
        <w:t>.是否有指定的考试教材和培训班？</w:t>
      </w:r>
    </w:p>
    <w:p>
      <w:pPr>
        <w:spacing w:line="540" w:lineRule="exact"/>
        <w:ind w:firstLine="640"/>
        <w:jc w:val="left"/>
        <w:rPr>
          <w:rFonts w:eastAsia="仿宋_GB2312"/>
          <w:sz w:val="36"/>
          <w:szCs w:val="36"/>
        </w:rPr>
      </w:pPr>
      <w:r>
        <w:rPr>
          <w:rFonts w:ascii="Times New Roman" w:hAnsi="Times New Roman" w:eastAsia="仿宋_GB2312" w:cs="Times New Roman"/>
          <w:sz w:val="36"/>
          <w:szCs w:val="36"/>
        </w:rPr>
        <w:t>本次公开遴选不指定任何考试辅导用书，不举办也不委托任何培训机构举办考试辅导培训班。</w:t>
      </w:r>
    </w:p>
    <w:p>
      <w:pPr>
        <w:numPr>
          <w:ilvl w:val="0"/>
          <w:numId w:val="1"/>
        </w:numPr>
        <w:spacing w:line="540" w:lineRule="exact"/>
        <w:ind w:firstLine="720" w:firstLineChars="200"/>
        <w:jc w:val="left"/>
        <w:rPr>
          <w:rFonts w:eastAsia="黑体"/>
          <w:sz w:val="36"/>
          <w:szCs w:val="36"/>
        </w:rPr>
      </w:pPr>
      <w:r>
        <w:rPr>
          <w:rFonts w:ascii="Times New Roman" w:hAnsi="Times New Roman" w:eastAsia="黑体" w:cs="Times New Roman"/>
          <w:sz w:val="36"/>
          <w:szCs w:val="36"/>
        </w:rPr>
        <w:t>《2022年度</w:t>
      </w:r>
      <w:r>
        <w:rPr>
          <w:rFonts w:hint="eastAsia" w:eastAsia="黑体" w:cs="Times New Roman"/>
          <w:sz w:val="36"/>
          <w:szCs w:val="36"/>
        </w:rPr>
        <w:t>亳州市市</w:t>
      </w:r>
      <w:r>
        <w:rPr>
          <w:rFonts w:ascii="Times New Roman" w:hAnsi="Times New Roman" w:eastAsia="黑体" w:cs="Times New Roman"/>
          <w:sz w:val="36"/>
          <w:szCs w:val="36"/>
        </w:rPr>
        <w:t>直机关公开遴选公务员政策解答》的适用范围是什么？</w:t>
      </w:r>
    </w:p>
    <w:p>
      <w:pPr>
        <w:spacing w:line="540" w:lineRule="exact"/>
        <w:ind w:firstLine="540" w:firstLineChars="150"/>
        <w:jc w:val="left"/>
        <w:rPr>
          <w:rFonts w:eastAsia="仿宋_GB2312"/>
          <w:sz w:val="36"/>
          <w:szCs w:val="36"/>
        </w:rPr>
      </w:pPr>
      <w:r>
        <w:rPr>
          <w:rFonts w:ascii="Times New Roman" w:hAnsi="Times New Roman" w:eastAsia="仿宋_GB2312" w:cs="Times New Roman"/>
          <w:sz w:val="36"/>
          <w:szCs w:val="36"/>
        </w:rPr>
        <w:t>《2022年度</w:t>
      </w:r>
      <w:r>
        <w:rPr>
          <w:rFonts w:hint="eastAsia" w:ascii="Times New Roman" w:hAnsi="Times New Roman" w:eastAsia="仿宋_GB2312" w:cs="Times New Roman"/>
          <w:sz w:val="36"/>
          <w:szCs w:val="36"/>
        </w:rPr>
        <w:t>亳州市市</w:t>
      </w:r>
      <w:r>
        <w:rPr>
          <w:rFonts w:ascii="Times New Roman" w:hAnsi="Times New Roman" w:eastAsia="仿宋_GB2312" w:cs="Times New Roman"/>
          <w:sz w:val="36"/>
          <w:szCs w:val="36"/>
        </w:rPr>
        <w:t>直机关公开遴选公务员政策解答》仅适用于2022年度</w:t>
      </w:r>
      <w:r>
        <w:rPr>
          <w:rFonts w:hint="eastAsia" w:ascii="Times New Roman" w:hAnsi="Times New Roman" w:eastAsia="仿宋_GB2312" w:cs="Times New Roman"/>
          <w:sz w:val="36"/>
          <w:szCs w:val="36"/>
        </w:rPr>
        <w:t>亳州市市</w:t>
      </w:r>
      <w:r>
        <w:rPr>
          <w:rFonts w:ascii="Times New Roman" w:hAnsi="Times New Roman" w:eastAsia="仿宋_GB2312" w:cs="Times New Roman"/>
          <w:sz w:val="36"/>
          <w:szCs w:val="36"/>
        </w:rPr>
        <w:t>直机关公开遴选公务员工作。</w:t>
      </w:r>
    </w:p>
    <w:p>
      <w:pPr>
        <w:spacing w:line="540" w:lineRule="exact"/>
        <w:ind w:firstLine="720" w:firstLineChars="200"/>
        <w:jc w:val="left"/>
        <w:rPr>
          <w:rFonts w:eastAsia="黑体"/>
          <w:sz w:val="36"/>
          <w:szCs w:val="36"/>
        </w:rPr>
      </w:pPr>
      <w:r>
        <w:rPr>
          <w:rFonts w:ascii="Times New Roman" w:hAnsi="Times New Roman" w:eastAsia="黑体" w:cs="Times New Roman"/>
          <w:sz w:val="36"/>
          <w:szCs w:val="36"/>
        </w:rPr>
        <w:t>　　　　</w:t>
      </w:r>
    </w:p>
    <w:p>
      <w:pPr>
        <w:spacing w:line="540" w:lineRule="exact"/>
        <w:ind w:firstLine="720" w:firstLineChars="200"/>
        <w:jc w:val="left"/>
        <w:rPr>
          <w:rFonts w:eastAsia="仿宋_GB2312"/>
          <w:sz w:val="36"/>
          <w:szCs w:val="36"/>
        </w:rPr>
      </w:pPr>
    </w:p>
    <w:p>
      <w:pPr>
        <w:spacing w:line="540" w:lineRule="exact"/>
        <w:ind w:right="320"/>
        <w:jc w:val="center"/>
        <w:rPr>
          <w:rFonts w:eastAsia="仿宋_GB2312"/>
          <w:sz w:val="36"/>
          <w:szCs w:val="36"/>
        </w:rPr>
      </w:pPr>
      <w:r>
        <w:rPr>
          <w:rFonts w:ascii="Times New Roman" w:hAnsi="Times New Roman" w:eastAsia="仿宋_GB2312" w:cs="Times New Roman"/>
          <w:sz w:val="36"/>
          <w:szCs w:val="36"/>
        </w:rPr>
        <w:t xml:space="preserve">           中共</w:t>
      </w:r>
      <w:r>
        <w:rPr>
          <w:rFonts w:hint="eastAsia" w:eastAsia="仿宋_GB2312" w:cs="Times New Roman"/>
          <w:sz w:val="36"/>
          <w:szCs w:val="36"/>
        </w:rPr>
        <w:t>亳州市委</w:t>
      </w:r>
      <w:r>
        <w:rPr>
          <w:rFonts w:ascii="Times New Roman" w:hAnsi="Times New Roman" w:eastAsia="仿宋_GB2312" w:cs="Times New Roman"/>
          <w:sz w:val="36"/>
          <w:szCs w:val="36"/>
        </w:rPr>
        <w:t>组织部　　　　　　　</w:t>
      </w:r>
    </w:p>
    <w:p>
      <w:pPr>
        <w:spacing w:line="540" w:lineRule="exact"/>
        <w:ind w:right="160"/>
        <w:jc w:val="center"/>
        <w:rPr>
          <w:rFonts w:eastAsia="仿宋_GB2312"/>
          <w:sz w:val="36"/>
          <w:szCs w:val="36"/>
        </w:rPr>
      </w:pPr>
      <w:r>
        <w:rPr>
          <w:rFonts w:ascii="Times New Roman" w:hAnsi="Times New Roman" w:eastAsia="仿宋_GB2312" w:cs="Times New Roman"/>
          <w:sz w:val="36"/>
          <w:szCs w:val="36"/>
        </w:rPr>
        <w:t>　　　　　　　　　</w:t>
      </w:r>
      <w:r>
        <w:rPr>
          <w:rFonts w:hint="eastAsia" w:eastAsia="仿宋_GB2312" w:cs="Times New Roman"/>
          <w:sz w:val="36"/>
          <w:szCs w:val="36"/>
        </w:rPr>
        <w:t>亳州市</w:t>
      </w:r>
      <w:r>
        <w:rPr>
          <w:rFonts w:ascii="Times New Roman" w:hAnsi="Times New Roman" w:eastAsia="仿宋_GB2312" w:cs="Times New Roman"/>
          <w:sz w:val="36"/>
          <w:szCs w:val="36"/>
        </w:rPr>
        <w:t>人力资源和社会保障</w:t>
      </w:r>
      <w:r>
        <w:rPr>
          <w:rFonts w:hint="eastAsia" w:eastAsia="仿宋_GB2312" w:cs="Times New Roman"/>
          <w:sz w:val="36"/>
          <w:szCs w:val="36"/>
        </w:rPr>
        <w:t>局</w:t>
      </w:r>
    </w:p>
    <w:p>
      <w:pPr>
        <w:spacing w:line="540" w:lineRule="exact"/>
        <w:ind w:right="160"/>
        <w:jc w:val="center"/>
        <w:rPr>
          <w:rFonts w:eastAsia="仿宋_GB2312"/>
          <w:sz w:val="36"/>
          <w:szCs w:val="36"/>
        </w:rPr>
      </w:pPr>
      <w:r>
        <w:rPr>
          <w:rFonts w:ascii="Times New Roman" w:hAnsi="Times New Roman" w:eastAsia="仿宋_GB2312" w:cs="Times New Roman"/>
          <w:sz w:val="36"/>
          <w:szCs w:val="36"/>
        </w:rPr>
        <w:t xml:space="preserve">             </w:t>
      </w:r>
      <w:r>
        <w:rPr>
          <w:rFonts w:hint="eastAsia" w:eastAsia="仿宋_GB2312" w:cs="Times New Roman"/>
          <w:sz w:val="36"/>
          <w:szCs w:val="36"/>
        </w:rPr>
        <w:t xml:space="preserve">  </w:t>
      </w:r>
      <w:r>
        <w:rPr>
          <w:rFonts w:ascii="Times New Roman" w:hAnsi="Times New Roman" w:eastAsia="仿宋_GB2312" w:cs="Times New Roman"/>
          <w:sz w:val="36"/>
          <w:szCs w:val="36"/>
        </w:rPr>
        <w:t xml:space="preserve"> 2022年</w:t>
      </w:r>
      <w:r>
        <w:rPr>
          <w:rFonts w:hint="eastAsia" w:eastAsia="仿宋_GB2312" w:cs="Times New Roman"/>
          <w:sz w:val="36"/>
          <w:szCs w:val="36"/>
        </w:rPr>
        <w:t>11</w:t>
      </w:r>
      <w:r>
        <w:rPr>
          <w:rFonts w:ascii="Times New Roman" w:hAnsi="Times New Roman" w:eastAsia="仿宋_GB2312" w:cs="Times New Roman"/>
          <w:sz w:val="36"/>
          <w:szCs w:val="36"/>
        </w:rPr>
        <w:t>月</w:t>
      </w:r>
      <w:r>
        <w:rPr>
          <w:rFonts w:hint="eastAsia" w:eastAsia="仿宋_GB2312" w:cs="Times New Roman"/>
          <w:sz w:val="36"/>
          <w:szCs w:val="36"/>
        </w:rPr>
        <w:t>3</w:t>
      </w:r>
      <w:r>
        <w:rPr>
          <w:rFonts w:ascii="Times New Roman" w:hAnsi="Times New Roman" w:eastAsia="仿宋_GB2312" w:cs="Times New Roman"/>
          <w:sz w:val="36"/>
          <w:szCs w:val="36"/>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AFE7C9"/>
    <w:multiLevelType w:val="singleLevel"/>
    <w:tmpl w:val="7BAFE7C9"/>
    <w:lvl w:ilvl="0" w:tentative="0">
      <w:start w:val="14"/>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406"/>
    <w:rsid w:val="00057406"/>
    <w:rsid w:val="000842FE"/>
    <w:rsid w:val="00531C58"/>
    <w:rsid w:val="00F944B1"/>
    <w:rsid w:val="3BBE27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uiPriority w:val="99"/>
    <w:rPr>
      <w:sz w:val="18"/>
      <w:szCs w:val="18"/>
    </w:rPr>
  </w:style>
  <w:style w:type="character" w:customStyle="1" w:styleId="8">
    <w:name w:val="页脚 字符"/>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1559</Words>
  <Characters>1606</Characters>
  <Lines>12</Lines>
  <Paragraphs>3</Paragraphs>
  <TotalTime>1</TotalTime>
  <ScaleCrop>false</ScaleCrop>
  <LinksUpToDate>false</LinksUpToDate>
  <CharactersWithSpaces>1657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2022-11-03T04:10:00Z</dcterms:created>
  <dc:creator>张 三</dc:creator>
  <cp:lastModifiedBy>Charlotte</cp:lastModifiedBy>
  <dcterms:modified xsi:type="dcterms:W3CDTF">2022-11-03T09:11:16Z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9A8154322E854DAABF15ABBA434CAB01</vt:lpwstr>
  </property>
</Properties>
</file>