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600" w:lineRule="exact"/>
        <w:textAlignment w:val="auto"/>
        <w:rPr>
          <w:rFonts w:hint="eastAsia" w:ascii="方正黑体_GBK" w:eastAsia="方正黑体_GBK" w:cs="宋体"/>
          <w:color w:val="auto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黑体_GBK" w:eastAsia="方正黑体_GBK" w:cs="宋体"/>
          <w:color w:val="auto"/>
          <w:szCs w:val="32"/>
        </w:rPr>
        <w:t>附件</w:t>
      </w:r>
      <w:r>
        <w:rPr>
          <w:rFonts w:hint="eastAsia" w:ascii="方正黑体_GBK" w:eastAsia="方正黑体_GBK" w:cs="宋体"/>
          <w:color w:val="auto"/>
          <w:szCs w:val="32"/>
          <w:lang w:val="en-US" w:eastAsia="zh-CN"/>
        </w:rPr>
        <w:t>7</w:t>
      </w:r>
    </w:p>
    <w:p>
      <w:pPr>
        <w:pStyle w:val="5"/>
        <w:adjustRightInd w:val="0"/>
        <w:snapToGrid w:val="0"/>
        <w:spacing w:line="60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  <w:t>最新世界大学排名前500位高校查询链接</w:t>
      </w:r>
    </w:p>
    <w:p>
      <w:pPr>
        <w:pStyle w:val="5"/>
        <w:adjustRightInd w:val="0"/>
        <w:snapToGrid w:val="0"/>
        <w:spacing w:line="600" w:lineRule="exact"/>
        <w:rPr>
          <w:rFonts w:hint="eastAsia" w:ascii="方正黑体_GBK" w:eastAsia="方正黑体_GBK" w:cs="宋体"/>
          <w:color w:val="auto"/>
          <w:szCs w:val="32"/>
          <w:lang w:val="en-US" w:eastAsia="zh-CN"/>
        </w:rPr>
      </w:pPr>
    </w:p>
    <w:p>
      <w:pPr>
        <w:pStyle w:val="5"/>
        <w:adjustRightInd w:val="0"/>
        <w:snapToGrid w:val="0"/>
        <w:spacing w:line="600" w:lineRule="exact"/>
        <w:rPr>
          <w:rFonts w:hint="default" w:ascii="Times New Roman" w:hAnsi="Times New Roman" w:eastAsia="方正黑体_GBK" w:cs="Times New Roman"/>
          <w:color w:val="auto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zCs w:val="32"/>
          <w:lang w:val="en-US" w:eastAsia="zh-CN"/>
        </w:rPr>
        <w:t>一、QS世界大学排名2023</w:t>
      </w:r>
    </w:p>
    <w:p>
      <w:pPr>
        <w:pStyle w:val="5"/>
        <w:adjustRightInd w:val="0"/>
        <w:snapToGrid w:val="0"/>
        <w:spacing w:line="600" w:lineRule="exact"/>
        <w:rPr>
          <w:rFonts w:hint="default" w:ascii="Times New Roman" w:hAnsi="Times New Roman" w:eastAsia="方正黑体_GBK" w:cs="Times New Roman"/>
          <w:color w:val="auto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zCs w:val="32"/>
          <w:u w:val="none"/>
          <w:lang w:val="en-US" w:eastAsia="zh-CN"/>
        </w:rPr>
        <w:fldChar w:fldCharType="begin"/>
      </w:r>
      <w:r>
        <w:rPr>
          <w:rFonts w:hint="default" w:ascii="Times New Roman" w:hAnsi="Times New Roman" w:eastAsia="方正黑体_GBK" w:cs="Times New Roman"/>
          <w:color w:val="auto"/>
          <w:szCs w:val="32"/>
          <w:u w:val="none"/>
          <w:lang w:val="en-US" w:eastAsia="zh-CN"/>
        </w:rPr>
        <w:instrText xml:space="preserve"> HYPERLINK "https://www.qschina.cn/university-rankings/world-university-rankings/2023" </w:instrText>
      </w:r>
      <w:r>
        <w:rPr>
          <w:rFonts w:hint="default" w:ascii="Times New Roman" w:hAnsi="Times New Roman" w:eastAsia="方正黑体_GBK" w:cs="Times New Roman"/>
          <w:color w:val="auto"/>
          <w:szCs w:val="32"/>
          <w:u w:val="none"/>
          <w:lang w:val="en-US" w:eastAsia="zh-CN"/>
        </w:rPr>
        <w:fldChar w:fldCharType="separate"/>
      </w:r>
      <w:r>
        <w:rPr>
          <w:rStyle w:val="8"/>
          <w:rFonts w:hint="default" w:ascii="Times New Roman" w:hAnsi="Times New Roman" w:eastAsia="方正黑体_GBK" w:cs="Times New Roman"/>
          <w:color w:val="auto"/>
          <w:szCs w:val="32"/>
          <w:u w:val="none"/>
          <w:lang w:val="en-US" w:eastAsia="zh-CN"/>
        </w:rPr>
        <w:t>https://www.qschina.cn/university-rankings/world-university-rankings/2023</w:t>
      </w:r>
      <w:r>
        <w:rPr>
          <w:rFonts w:hint="default" w:ascii="Times New Roman" w:hAnsi="Times New Roman" w:eastAsia="方正黑体_GBK" w:cs="Times New Roman"/>
          <w:color w:val="auto"/>
          <w:szCs w:val="32"/>
          <w:u w:val="none"/>
          <w:lang w:val="en-US" w:eastAsia="zh-CN"/>
        </w:rPr>
        <w:fldChar w:fldCharType="end"/>
      </w:r>
    </w:p>
    <w:p>
      <w:pPr>
        <w:pStyle w:val="5"/>
        <w:adjustRightInd w:val="0"/>
        <w:snapToGrid w:val="0"/>
        <w:spacing w:line="600" w:lineRule="exact"/>
        <w:rPr>
          <w:rFonts w:hint="default" w:ascii="Times New Roman" w:hAnsi="Times New Roman" w:eastAsia="方正黑体_GBK" w:cs="Times New Roman"/>
          <w:color w:val="auto"/>
          <w:szCs w:val="32"/>
          <w:lang w:val="en-US" w:eastAsia="zh-CN"/>
        </w:rPr>
      </w:pPr>
    </w:p>
    <w:p>
      <w:pPr>
        <w:pStyle w:val="5"/>
        <w:adjustRightInd w:val="0"/>
        <w:snapToGrid w:val="0"/>
        <w:spacing w:line="600" w:lineRule="exact"/>
        <w:rPr>
          <w:rFonts w:hint="default" w:ascii="Times New Roman" w:hAnsi="Times New Roman" w:eastAsia="方正黑体_GBK" w:cs="Times New Roman"/>
          <w:color w:val="auto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zCs w:val="32"/>
          <w:lang w:val="en-US" w:eastAsia="zh-CN"/>
        </w:rPr>
        <w:t>二、THE世界大学排名2023</w:t>
      </w:r>
    </w:p>
    <w:p>
      <w:pPr>
        <w:pStyle w:val="5"/>
        <w:adjustRightInd w:val="0"/>
        <w:snapToGrid w:val="0"/>
        <w:spacing w:line="600" w:lineRule="exact"/>
        <w:jc w:val="both"/>
        <w:rPr>
          <w:rFonts w:hint="default" w:ascii="Times New Roman" w:hAnsi="Times New Roman" w:eastAsia="方正黑体_GBK" w:cs="Times New Roman"/>
          <w:color w:val="auto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zCs w:val="32"/>
          <w:u w:val="none"/>
          <w:lang w:val="en-US" w:eastAsia="zh-CN"/>
        </w:rPr>
        <w:fldChar w:fldCharType="begin"/>
      </w:r>
      <w:r>
        <w:rPr>
          <w:rFonts w:hint="default" w:ascii="Times New Roman" w:hAnsi="Times New Roman" w:eastAsia="方正黑体_GBK" w:cs="Times New Roman"/>
          <w:color w:val="auto"/>
          <w:szCs w:val="32"/>
          <w:u w:val="none"/>
          <w:lang w:val="en-US" w:eastAsia="zh-CN"/>
        </w:rPr>
        <w:instrText xml:space="preserve"> HYPERLINK "https://www.timeshighereducation.com/world-university-rankings/2023/world-ranking#!/page/0/length/100/sort_by/rank/sort_order/asc/cols/stats" </w:instrText>
      </w:r>
      <w:r>
        <w:rPr>
          <w:rFonts w:hint="default" w:ascii="Times New Roman" w:hAnsi="Times New Roman" w:eastAsia="方正黑体_GBK" w:cs="Times New Roman"/>
          <w:color w:val="auto"/>
          <w:szCs w:val="32"/>
          <w:u w:val="none"/>
          <w:lang w:val="en-US" w:eastAsia="zh-CN"/>
        </w:rPr>
        <w:fldChar w:fldCharType="separate"/>
      </w:r>
      <w:r>
        <w:rPr>
          <w:rStyle w:val="8"/>
          <w:rFonts w:hint="default" w:ascii="Times New Roman" w:hAnsi="Times New Roman" w:eastAsia="方正黑体_GBK" w:cs="Times New Roman"/>
          <w:color w:val="auto"/>
          <w:szCs w:val="32"/>
          <w:u w:val="none"/>
          <w:lang w:val="en-US" w:eastAsia="zh-CN"/>
        </w:rPr>
        <w:t>https://www.timeshighereducation.com/world-university-rankings/2023/world-ranking#!/page/0/length/100/sort_by/rank/sort_order/asc/cols/stats</w:t>
      </w:r>
      <w:r>
        <w:rPr>
          <w:rFonts w:hint="default" w:ascii="Times New Roman" w:hAnsi="Times New Roman" w:eastAsia="方正黑体_GBK" w:cs="Times New Roman"/>
          <w:color w:val="auto"/>
          <w:szCs w:val="32"/>
          <w:u w:val="none"/>
          <w:lang w:val="en-US" w:eastAsia="zh-CN"/>
        </w:rPr>
        <w:fldChar w:fldCharType="end"/>
      </w:r>
    </w:p>
    <w:p>
      <w:pPr>
        <w:pStyle w:val="5"/>
        <w:adjustRightInd w:val="0"/>
        <w:snapToGrid w:val="0"/>
        <w:spacing w:line="600" w:lineRule="exact"/>
        <w:jc w:val="both"/>
        <w:rPr>
          <w:rFonts w:hint="default" w:ascii="Times New Roman" w:hAnsi="Times New Roman" w:eastAsia="方正黑体_GBK" w:cs="Times New Roman"/>
          <w:color w:val="auto"/>
          <w:szCs w:val="32"/>
          <w:lang w:val="en-US" w:eastAsia="zh-CN"/>
        </w:rPr>
      </w:pPr>
    </w:p>
    <w:p>
      <w:pPr>
        <w:pStyle w:val="5"/>
        <w:adjustRightInd w:val="0"/>
        <w:snapToGrid w:val="0"/>
        <w:spacing w:line="600" w:lineRule="exact"/>
        <w:jc w:val="both"/>
        <w:rPr>
          <w:rFonts w:hint="default" w:ascii="Times New Roman" w:hAnsi="Times New Roman" w:eastAsia="方正黑体_GBK" w:cs="Times New Roman"/>
          <w:color w:val="auto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zCs w:val="32"/>
          <w:lang w:val="en-US" w:eastAsia="zh-CN"/>
        </w:rPr>
        <w:t>三、ARWU软科世界大学排名2022</w:t>
      </w:r>
    </w:p>
    <w:p>
      <w:pPr>
        <w:pStyle w:val="5"/>
        <w:adjustRightInd w:val="0"/>
        <w:snapToGrid w:val="0"/>
        <w:spacing w:line="600" w:lineRule="exact"/>
        <w:jc w:val="both"/>
        <w:rPr>
          <w:rFonts w:hint="default" w:ascii="Times New Roman" w:hAnsi="Times New Roman" w:eastAsia="方正黑体_GBK" w:cs="Times New Roman"/>
          <w:color w:val="auto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zCs w:val="32"/>
          <w:u w:val="none"/>
          <w:lang w:val="en-US" w:eastAsia="zh-CN"/>
        </w:rPr>
        <w:fldChar w:fldCharType="begin"/>
      </w:r>
      <w:r>
        <w:rPr>
          <w:rFonts w:hint="default" w:ascii="Times New Roman" w:hAnsi="Times New Roman" w:eastAsia="方正黑体_GBK" w:cs="Times New Roman"/>
          <w:color w:val="auto"/>
          <w:szCs w:val="32"/>
          <w:u w:val="none"/>
          <w:lang w:val="en-US" w:eastAsia="zh-CN"/>
        </w:rPr>
        <w:instrText xml:space="preserve"> HYPERLINK "https://www.shanghairanking.cn/rankings/arwu/2022ARWU" </w:instrText>
      </w:r>
      <w:r>
        <w:rPr>
          <w:rFonts w:hint="default" w:ascii="Times New Roman" w:hAnsi="Times New Roman" w:eastAsia="方正黑体_GBK" w:cs="Times New Roman"/>
          <w:color w:val="auto"/>
          <w:szCs w:val="32"/>
          <w:u w:val="none"/>
          <w:lang w:val="en-US" w:eastAsia="zh-CN"/>
        </w:rPr>
        <w:fldChar w:fldCharType="separate"/>
      </w:r>
      <w:r>
        <w:rPr>
          <w:rStyle w:val="8"/>
          <w:rFonts w:hint="default" w:ascii="Times New Roman" w:hAnsi="Times New Roman" w:eastAsia="方正黑体_GBK" w:cs="Times New Roman"/>
          <w:color w:val="auto"/>
          <w:szCs w:val="32"/>
          <w:u w:val="none"/>
          <w:lang w:val="en-US" w:eastAsia="zh-CN"/>
        </w:rPr>
        <w:t>https://www.shanghairanking.cn/rankings/arwu/2022</w:t>
      </w:r>
      <w:r>
        <w:rPr>
          <w:rFonts w:hint="default" w:ascii="Times New Roman" w:hAnsi="Times New Roman" w:eastAsia="方正黑体_GBK" w:cs="Times New Roman"/>
          <w:color w:val="auto"/>
          <w:szCs w:val="32"/>
          <w:u w:val="none"/>
          <w:lang w:val="en-US" w:eastAsia="zh-CN"/>
        </w:rPr>
        <w:fldChar w:fldCharType="end"/>
      </w:r>
    </w:p>
    <w:p>
      <w:pPr>
        <w:pStyle w:val="5"/>
        <w:adjustRightInd w:val="0"/>
        <w:snapToGrid w:val="0"/>
        <w:spacing w:line="600" w:lineRule="exact"/>
        <w:jc w:val="both"/>
        <w:rPr>
          <w:rFonts w:hint="default" w:ascii="Times New Roman" w:hAnsi="Times New Roman" w:eastAsia="方正黑体_GBK" w:cs="Times New Roman"/>
          <w:color w:val="auto"/>
          <w:szCs w:val="32"/>
          <w:lang w:val="en-US" w:eastAsia="zh-CN"/>
        </w:rPr>
      </w:pPr>
    </w:p>
    <w:p>
      <w:pPr>
        <w:pStyle w:val="5"/>
        <w:adjustRightInd w:val="0"/>
        <w:snapToGrid w:val="0"/>
        <w:spacing w:line="600" w:lineRule="exact"/>
        <w:jc w:val="both"/>
        <w:rPr>
          <w:rFonts w:hint="default" w:ascii="Times New Roman" w:hAnsi="Times New Roman" w:eastAsia="方正黑体_GBK" w:cs="Times New Roman"/>
          <w:color w:val="auto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zCs w:val="32"/>
          <w:lang w:val="en-US" w:eastAsia="zh-CN"/>
        </w:rPr>
        <w:t>四、U.S.news世界大学排名2023</w:t>
      </w:r>
    </w:p>
    <w:p>
      <w:pPr>
        <w:pStyle w:val="5"/>
        <w:adjustRightInd w:val="0"/>
        <w:snapToGrid w:val="0"/>
        <w:spacing w:line="600" w:lineRule="exact"/>
        <w:jc w:val="both"/>
        <w:rPr>
          <w:rFonts w:hint="default" w:ascii="Times New Roman" w:hAnsi="Times New Roman" w:eastAsia="方正黑体_GBK" w:cs="Times New Roman"/>
          <w:color w:val="auto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zCs w:val="32"/>
          <w:u w:val="none"/>
          <w:lang w:val="en-US" w:eastAsia="zh-CN"/>
        </w:rPr>
        <w:fldChar w:fldCharType="begin"/>
      </w:r>
      <w:r>
        <w:rPr>
          <w:rFonts w:hint="default" w:ascii="Times New Roman" w:hAnsi="Times New Roman" w:eastAsia="方正黑体_GBK" w:cs="Times New Roman"/>
          <w:color w:val="auto"/>
          <w:szCs w:val="32"/>
          <w:u w:val="none"/>
          <w:lang w:val="en-US" w:eastAsia="zh-CN"/>
        </w:rPr>
        <w:instrText xml:space="preserve"> HYPERLINK "https://www.usnews.com/education/best-global-universities/rankings" </w:instrText>
      </w:r>
      <w:r>
        <w:rPr>
          <w:rFonts w:hint="default" w:ascii="Times New Roman" w:hAnsi="Times New Roman" w:eastAsia="方正黑体_GBK" w:cs="Times New Roman"/>
          <w:color w:val="auto"/>
          <w:szCs w:val="32"/>
          <w:u w:val="none"/>
          <w:lang w:val="en-US" w:eastAsia="zh-CN"/>
        </w:rPr>
        <w:fldChar w:fldCharType="separate"/>
      </w:r>
      <w:r>
        <w:rPr>
          <w:rStyle w:val="8"/>
          <w:rFonts w:hint="default" w:ascii="Times New Roman" w:hAnsi="Times New Roman" w:eastAsia="方正黑体_GBK" w:cs="Times New Roman"/>
          <w:color w:val="auto"/>
          <w:szCs w:val="32"/>
          <w:u w:val="none"/>
          <w:lang w:val="en-US" w:eastAsia="zh-CN"/>
        </w:rPr>
        <w:t>https://www.usnews.com/education/best-global-universities/rankings</w:t>
      </w:r>
      <w:r>
        <w:rPr>
          <w:rFonts w:hint="default" w:ascii="Times New Roman" w:hAnsi="Times New Roman" w:eastAsia="方正黑体_GBK" w:cs="Times New Roman"/>
          <w:color w:val="auto"/>
          <w:szCs w:val="32"/>
          <w:u w:val="none"/>
          <w:lang w:val="en-US" w:eastAsia="zh-CN"/>
        </w:rPr>
        <w:fldChar w:fldCharType="end"/>
      </w:r>
    </w:p>
    <w:sectPr>
      <w:pgSz w:w="11906" w:h="16838"/>
      <w:pgMar w:top="2098" w:right="1531" w:bottom="198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VjZTM4NTRlNmRjNWM0ZTI3MGVjYWMwYmQ0OGJjMTIifQ=="/>
  </w:docVars>
  <w:rsids>
    <w:rsidRoot w:val="00000000"/>
    <w:rsid w:val="04D330E5"/>
    <w:rsid w:val="0EC07C41"/>
    <w:rsid w:val="1057106E"/>
    <w:rsid w:val="1B5565AC"/>
    <w:rsid w:val="1DAC455E"/>
    <w:rsid w:val="263F4F63"/>
    <w:rsid w:val="2CCD7A02"/>
    <w:rsid w:val="342C7107"/>
    <w:rsid w:val="3D3C1387"/>
    <w:rsid w:val="3E665A5A"/>
    <w:rsid w:val="41C626CA"/>
    <w:rsid w:val="42103AD5"/>
    <w:rsid w:val="49E02488"/>
    <w:rsid w:val="512C5624"/>
    <w:rsid w:val="68223286"/>
    <w:rsid w:val="745D327B"/>
    <w:rsid w:val="772574AF"/>
    <w:rsid w:val="79ED6D1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9"/>
    <w:qFormat/>
    <w:uiPriority w:val="0"/>
    <w:pPr>
      <w:keepNext/>
      <w:keepLines/>
      <w:spacing w:line="600" w:lineRule="exact"/>
      <w:ind w:firstLine="420" w:firstLineChars="200"/>
      <w:outlineLvl w:val="0"/>
    </w:pPr>
    <w:rPr>
      <w:rFonts w:ascii="宋体" w:hAnsi="宋体" w:eastAsia="方正黑体_GBK"/>
      <w:bCs/>
      <w:kern w:val="44"/>
      <w:sz w:val="32"/>
      <w:szCs w:val="44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line="600" w:lineRule="exact"/>
      <w:ind w:firstLine="420" w:firstLineChars="200"/>
      <w:outlineLvl w:val="1"/>
    </w:pPr>
    <w:rPr>
      <w:rFonts w:ascii="Arial" w:hAnsi="Arial" w:eastAsia="方正楷体_GBK"/>
      <w:bCs/>
      <w:sz w:val="32"/>
      <w:szCs w:val="32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spacing w:line="600" w:lineRule="exact"/>
      <w:ind w:firstLine="420" w:firstLineChars="200"/>
      <w:outlineLvl w:val="2"/>
    </w:pPr>
    <w:rPr>
      <w:rFonts w:ascii="Times New Roman" w:hAnsi="Times New Roman" w:eastAsia="方正仿宋_GBK"/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rPr>
      <w:sz w:val="32"/>
      <w:szCs w:val="24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标题 1 Char"/>
    <w:basedOn w:val="7"/>
    <w:link w:val="3"/>
    <w:qFormat/>
    <w:uiPriority w:val="0"/>
    <w:rPr>
      <w:rFonts w:ascii="宋体" w:hAnsi="宋体" w:eastAsia="方正黑体_GBK"/>
      <w:bCs/>
      <w:kern w:val="44"/>
      <w:sz w:val="32"/>
      <w:szCs w:val="44"/>
      <w:lang w:val="en-US" w:eastAsia="zh-CN" w:bidi="ar-SA"/>
    </w:rPr>
  </w:style>
  <w:style w:type="paragraph" w:customStyle="1" w:styleId="10">
    <w:name w:val="BodyText"/>
    <w:basedOn w:val="1"/>
    <w:qFormat/>
    <w:uiPriority w:val="0"/>
    <w:pPr>
      <w:textAlignment w:val="baseline"/>
    </w:pPr>
    <w:rPr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</Words>
  <Characters>417</Characters>
  <Lines>0</Lines>
  <Paragraphs>0</Paragraphs>
  <TotalTime>5</TotalTime>
  <ScaleCrop>false</ScaleCrop>
  <LinksUpToDate>false</LinksUpToDate>
  <CharactersWithSpaces>417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120553</cp:lastModifiedBy>
  <dcterms:modified xsi:type="dcterms:W3CDTF">2023-06-21T01:03:42Z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27872100E23C466CBCAB24DD91666C8D_13</vt:lpwstr>
  </property>
</Properties>
</file>